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B19ED" w14:textId="77777777" w:rsidR="00224FEC" w:rsidRPr="00296332" w:rsidRDefault="00CD55A4" w:rsidP="00062917">
      <w:pPr>
        <w:pStyle w:val="a3"/>
        <w:tabs>
          <w:tab w:val="left" w:pos="426"/>
        </w:tabs>
        <w:spacing w:before="0" w:after="0"/>
        <w:ind w:firstLine="0"/>
        <w:outlineLvl w:val="0"/>
        <w:rPr>
          <w:sz w:val="24"/>
        </w:rPr>
      </w:pPr>
      <w:r w:rsidRPr="00296332">
        <w:rPr>
          <w:sz w:val="24"/>
        </w:rPr>
        <w:t xml:space="preserve">Договор </w:t>
      </w:r>
      <w:r w:rsidR="0035072F" w:rsidRPr="00296332">
        <w:rPr>
          <w:sz w:val="24"/>
        </w:rPr>
        <w:t>лизинга</w:t>
      </w:r>
      <w:r w:rsidR="00AD6742" w:rsidRPr="00296332">
        <w:rPr>
          <w:sz w:val="24"/>
        </w:rPr>
        <w:t xml:space="preserve"> </w:t>
      </w:r>
      <w:r w:rsidRPr="00296332">
        <w:rPr>
          <w:sz w:val="24"/>
        </w:rPr>
        <w:t>№</w:t>
      </w:r>
      <w:r w:rsidR="00996790" w:rsidRPr="00296332">
        <w:rPr>
          <w:sz w:val="24"/>
        </w:rPr>
        <w:t>__________</w:t>
      </w:r>
    </w:p>
    <w:p w14:paraId="596E496D" w14:textId="77777777" w:rsidR="00CD55A4" w:rsidRPr="00296332" w:rsidRDefault="001D41CB" w:rsidP="001E11E9">
      <w:pPr>
        <w:tabs>
          <w:tab w:val="left" w:pos="426"/>
          <w:tab w:val="left" w:pos="8364"/>
        </w:tabs>
      </w:pPr>
      <w:r w:rsidRPr="00296332">
        <w:rPr>
          <w:szCs w:val="24"/>
        </w:rPr>
        <w:t xml:space="preserve">город _______                                                                                                 </w:t>
      </w:r>
      <w:proofErr w:type="gramStart"/>
      <w:r w:rsidRPr="00296332">
        <w:rPr>
          <w:szCs w:val="24"/>
        </w:rPr>
        <w:t xml:space="preserve">  </w:t>
      </w:r>
      <w:r w:rsidR="007F3BB9" w:rsidRPr="00296332">
        <w:t xml:space="preserve"> </w:t>
      </w:r>
      <w:r w:rsidR="002C421F" w:rsidRPr="00296332">
        <w:t>«</w:t>
      </w:r>
      <w:proofErr w:type="gramEnd"/>
      <w:r w:rsidR="002C421F" w:rsidRPr="00296332">
        <w:t xml:space="preserve">___» </w:t>
      </w:r>
      <w:r w:rsidR="00996790" w:rsidRPr="00296332">
        <w:t>__</w:t>
      </w:r>
      <w:r w:rsidR="002C421F" w:rsidRPr="00296332">
        <w:t>______</w:t>
      </w:r>
      <w:r w:rsidR="00996790" w:rsidRPr="00296332">
        <w:t>_____</w:t>
      </w:r>
      <w:r w:rsidR="00CD55A4" w:rsidRPr="00296332">
        <w:t xml:space="preserve"> 20</w:t>
      </w:r>
      <w:r w:rsidR="00FC5AA1" w:rsidRPr="00296332">
        <w:t>_</w:t>
      </w:r>
      <w:r w:rsidR="007609DC" w:rsidRPr="00296332">
        <w:t>_</w:t>
      </w:r>
      <w:r w:rsidR="00AD6742" w:rsidRPr="00296332">
        <w:t xml:space="preserve"> г.</w:t>
      </w:r>
    </w:p>
    <w:p w14:paraId="7703BA81" w14:textId="77777777" w:rsidR="004D66BE" w:rsidRPr="00296332" w:rsidRDefault="004D66BE" w:rsidP="00062917">
      <w:pPr>
        <w:tabs>
          <w:tab w:val="left" w:pos="426"/>
        </w:tabs>
        <w:rPr>
          <w:b/>
        </w:rPr>
      </w:pPr>
    </w:p>
    <w:p w14:paraId="6516D3E2" w14:textId="77777777" w:rsidR="009717D7" w:rsidRPr="00296332" w:rsidRDefault="00FC1513" w:rsidP="00717775">
      <w:pPr>
        <w:pStyle w:val="Orenburg2"/>
        <w:numPr>
          <w:ilvl w:val="0"/>
          <w:numId w:val="0"/>
        </w:numPr>
        <w:tabs>
          <w:tab w:val="left" w:pos="426"/>
          <w:tab w:val="num" w:pos="1440"/>
        </w:tabs>
      </w:pPr>
      <w:r w:rsidRPr="00296332">
        <w:t>_________________</w:t>
      </w:r>
      <w:r w:rsidR="000D2F5D" w:rsidRPr="00296332">
        <w:t xml:space="preserve">, именуемое в дальнейшем </w:t>
      </w:r>
      <w:r w:rsidR="00374B7B" w:rsidRPr="00296332">
        <w:t>«</w:t>
      </w:r>
      <w:r w:rsidR="000D2F5D" w:rsidRPr="00296332">
        <w:t>Лизингодатель</w:t>
      </w:r>
      <w:r w:rsidR="00374B7B" w:rsidRPr="00296332">
        <w:t>»</w:t>
      </w:r>
      <w:r w:rsidR="000D2F5D" w:rsidRPr="00296332">
        <w:t xml:space="preserve">, в лице </w:t>
      </w:r>
      <w:r w:rsidR="00390922" w:rsidRPr="00296332">
        <w:t>_______________</w:t>
      </w:r>
      <w:r w:rsidR="00926203" w:rsidRPr="00296332">
        <w:t xml:space="preserve">, действующего на основании </w:t>
      </w:r>
      <w:r w:rsidR="00390922" w:rsidRPr="00296332">
        <w:t>_______________</w:t>
      </w:r>
      <w:r w:rsidR="000D2F5D" w:rsidRPr="00296332">
        <w:t xml:space="preserve">, с одной стороны, и </w:t>
      </w:r>
      <w:r w:rsidR="00996790" w:rsidRPr="00296332">
        <w:t>_______________________</w:t>
      </w:r>
      <w:r w:rsidR="000D2F5D" w:rsidRPr="00296332">
        <w:t xml:space="preserve">, именуемое в дальнейшем </w:t>
      </w:r>
      <w:r w:rsidR="00374B7B" w:rsidRPr="00296332">
        <w:t>«</w:t>
      </w:r>
      <w:r w:rsidR="000D2F5D" w:rsidRPr="00296332">
        <w:t>Лизингополучатель</w:t>
      </w:r>
      <w:r w:rsidR="00374B7B" w:rsidRPr="00296332">
        <w:t>»</w:t>
      </w:r>
      <w:r w:rsidR="000D2F5D" w:rsidRPr="00296332">
        <w:t xml:space="preserve">, в лице </w:t>
      </w:r>
      <w:r w:rsidR="00996790" w:rsidRPr="00296332">
        <w:t>________________</w:t>
      </w:r>
      <w:r w:rsidR="000D2F5D" w:rsidRPr="00296332">
        <w:t xml:space="preserve">, действующего на основании </w:t>
      </w:r>
      <w:r w:rsidR="00996790" w:rsidRPr="00296332">
        <w:t>_____________</w:t>
      </w:r>
      <w:r w:rsidR="000D2F5D" w:rsidRPr="00296332">
        <w:t xml:space="preserve">, с другой стороны, </w:t>
      </w:r>
      <w:r w:rsidR="009717D7" w:rsidRPr="00296332">
        <w:t>заключили настоящий</w:t>
      </w:r>
      <w:r w:rsidR="00BE6B51" w:rsidRPr="00296332">
        <w:t xml:space="preserve"> </w:t>
      </w:r>
      <w:r w:rsidR="009717D7" w:rsidRPr="00296332">
        <w:t>договор, именуемый в дальнейшем «Договор лизинга», о нижеследующем:</w:t>
      </w:r>
    </w:p>
    <w:p w14:paraId="37CB6A08" w14:textId="77777777" w:rsidR="00CD55A4" w:rsidRPr="00296332" w:rsidRDefault="00CD55A4" w:rsidP="00062917">
      <w:pPr>
        <w:pStyle w:val="Orenburg2"/>
        <w:numPr>
          <w:ilvl w:val="0"/>
          <w:numId w:val="0"/>
        </w:numPr>
        <w:tabs>
          <w:tab w:val="left" w:pos="426"/>
          <w:tab w:val="num" w:pos="1440"/>
        </w:tabs>
        <w:spacing w:before="0" w:after="0"/>
      </w:pPr>
    </w:p>
    <w:p w14:paraId="11AF8216" w14:textId="77777777" w:rsidR="00EA7DB9" w:rsidRPr="00296332" w:rsidRDefault="00EA7DB9" w:rsidP="00062917">
      <w:pPr>
        <w:pStyle w:val="Orenburg2"/>
        <w:numPr>
          <w:ilvl w:val="0"/>
          <w:numId w:val="0"/>
        </w:numPr>
        <w:tabs>
          <w:tab w:val="left" w:pos="426"/>
          <w:tab w:val="num" w:pos="1440"/>
        </w:tabs>
        <w:spacing w:before="0" w:after="0"/>
      </w:pPr>
    </w:p>
    <w:p w14:paraId="151E3CEB" w14:textId="77777777" w:rsidR="002B52E1" w:rsidRPr="00296332" w:rsidRDefault="002B52E1" w:rsidP="00062917">
      <w:pPr>
        <w:pStyle w:val="Orenburg1"/>
        <w:keepNext/>
        <w:numPr>
          <w:ilvl w:val="0"/>
          <w:numId w:val="4"/>
        </w:numPr>
        <w:tabs>
          <w:tab w:val="clear" w:pos="0"/>
          <w:tab w:val="left" w:pos="426"/>
        </w:tabs>
        <w:spacing w:before="0" w:after="0" w:line="240" w:lineRule="auto"/>
        <w:ind w:left="0" w:firstLine="0"/>
        <w:jc w:val="left"/>
        <w:outlineLvl w:val="0"/>
        <w:rPr>
          <w:sz w:val="24"/>
        </w:rPr>
      </w:pPr>
      <w:r w:rsidRPr="00296332">
        <w:rPr>
          <w:sz w:val="24"/>
        </w:rPr>
        <w:t>П</w:t>
      </w:r>
      <w:r w:rsidR="006B4481" w:rsidRPr="00296332">
        <w:rPr>
          <w:sz w:val="24"/>
        </w:rPr>
        <w:t>редмет Договора</w:t>
      </w:r>
    </w:p>
    <w:p w14:paraId="4413BC51" w14:textId="77777777" w:rsidR="006B4481" w:rsidRPr="00296332" w:rsidRDefault="006B4481" w:rsidP="000D4E1C">
      <w:pPr>
        <w:pStyle w:val="Orenburg2"/>
        <w:numPr>
          <w:ilvl w:val="1"/>
          <w:numId w:val="4"/>
        </w:numPr>
        <w:tabs>
          <w:tab w:val="left" w:pos="426"/>
        </w:tabs>
        <w:spacing w:before="0" w:after="0"/>
      </w:pPr>
      <w:r w:rsidRPr="00296332">
        <w:t>Лизингодатель обязуется приобрести в собственность у выбранных Лизингополучателем Продавцов и предоставить Лизингополучателю выбранные Лизингополучателем Предметы лизинга за плату во временное владение и пользование для предпринимательских целей в соответствии с Приложениями к Договору лизинга</w:t>
      </w:r>
      <w:r w:rsidR="002C179C" w:rsidRPr="00296332">
        <w:rPr>
          <w:szCs w:val="24"/>
        </w:rPr>
        <w:t xml:space="preserve"> </w:t>
      </w:r>
      <w:r w:rsidR="00306129" w:rsidRPr="00296332">
        <w:rPr>
          <w:szCs w:val="24"/>
        </w:rPr>
        <w:t xml:space="preserve">и </w:t>
      </w:r>
      <w:r w:rsidR="002C179C" w:rsidRPr="00296332">
        <w:rPr>
          <w:szCs w:val="24"/>
        </w:rPr>
        <w:t>в соответствии с характеристиками и условиями</w:t>
      </w:r>
      <w:r w:rsidR="008D49FC" w:rsidRPr="00296332">
        <w:rPr>
          <w:szCs w:val="24"/>
        </w:rPr>
        <w:t>,</w:t>
      </w:r>
      <w:r w:rsidR="002C179C" w:rsidRPr="00296332">
        <w:rPr>
          <w:szCs w:val="24"/>
        </w:rPr>
        <w:t xml:space="preserve"> указанными в Техническом задании (Приложении № 1 к настоящему Договору)</w:t>
      </w:r>
      <w:r w:rsidRPr="00296332">
        <w:rPr>
          <w:szCs w:val="24"/>
        </w:rPr>
        <w:t>.</w:t>
      </w:r>
      <w:r w:rsidRPr="00296332">
        <w:t xml:space="preserve"> В отношении каждого Предмета лизинга Стороны подписывают соответствующее Приложение к Договору лизинга, являющееся его неотъемлемой частью.</w:t>
      </w:r>
    </w:p>
    <w:p w14:paraId="442C4B10" w14:textId="77777777" w:rsidR="006B4481" w:rsidRPr="00296332" w:rsidRDefault="006B4481" w:rsidP="000D4E1C">
      <w:pPr>
        <w:pStyle w:val="Orenburg2"/>
        <w:numPr>
          <w:ilvl w:val="1"/>
          <w:numId w:val="4"/>
        </w:numPr>
        <w:tabs>
          <w:tab w:val="left" w:pos="426"/>
        </w:tabs>
        <w:spacing w:before="0" w:after="0"/>
      </w:pPr>
      <w:r w:rsidRPr="00296332">
        <w:t>Полная информация о Предмете лизинга, позволяющая его идентифицировать, наименование выбранного Лизингополучателем Продавца Предмета лизинга, финансовые условия, а также все иные условия по владению и пользованию Предметом лизинга, не указанные в настоящем Договоре лизинга, указываются в соответствующем Приложении к Договору лизинга.</w:t>
      </w:r>
    </w:p>
    <w:p w14:paraId="72488445" w14:textId="77777777" w:rsidR="002B52E1" w:rsidRPr="00296332" w:rsidRDefault="002B52E1" w:rsidP="006B4481">
      <w:pPr>
        <w:pStyle w:val="Orenburg1"/>
        <w:numPr>
          <w:ilvl w:val="0"/>
          <w:numId w:val="0"/>
        </w:numPr>
        <w:tabs>
          <w:tab w:val="left" w:pos="426"/>
        </w:tabs>
        <w:spacing w:before="0" w:after="0" w:line="240" w:lineRule="auto"/>
        <w:jc w:val="both"/>
        <w:rPr>
          <w:b w:val="0"/>
          <w:sz w:val="24"/>
        </w:rPr>
      </w:pPr>
    </w:p>
    <w:p w14:paraId="630734A3" w14:textId="77777777" w:rsidR="000223AE" w:rsidRPr="00296332" w:rsidRDefault="000223AE" w:rsidP="000223AE">
      <w:pPr>
        <w:pStyle w:val="Orenburg1"/>
        <w:numPr>
          <w:ilvl w:val="0"/>
          <w:numId w:val="0"/>
        </w:numPr>
        <w:tabs>
          <w:tab w:val="left" w:pos="426"/>
        </w:tabs>
        <w:spacing w:before="0" w:after="0" w:line="240" w:lineRule="auto"/>
        <w:jc w:val="both"/>
        <w:rPr>
          <w:b w:val="0"/>
          <w:sz w:val="24"/>
        </w:rPr>
      </w:pPr>
    </w:p>
    <w:p w14:paraId="267B4EDF" w14:textId="77777777" w:rsidR="00BA0ECC" w:rsidRPr="00296332" w:rsidRDefault="00AF01E1" w:rsidP="00062917">
      <w:pPr>
        <w:pStyle w:val="Orenburg1"/>
        <w:keepNext/>
        <w:numPr>
          <w:ilvl w:val="0"/>
          <w:numId w:val="4"/>
        </w:numPr>
        <w:tabs>
          <w:tab w:val="clear" w:pos="0"/>
          <w:tab w:val="left" w:pos="426"/>
        </w:tabs>
        <w:spacing w:before="0" w:after="0" w:line="240" w:lineRule="auto"/>
        <w:ind w:left="0" w:firstLine="0"/>
        <w:jc w:val="left"/>
        <w:outlineLvl w:val="0"/>
        <w:rPr>
          <w:sz w:val="24"/>
        </w:rPr>
      </w:pPr>
      <w:r w:rsidRPr="00296332">
        <w:rPr>
          <w:sz w:val="24"/>
        </w:rPr>
        <w:t>Ф</w:t>
      </w:r>
      <w:r w:rsidR="006B4481" w:rsidRPr="00296332">
        <w:rPr>
          <w:sz w:val="24"/>
        </w:rPr>
        <w:t>инансовые условия</w:t>
      </w:r>
    </w:p>
    <w:p w14:paraId="638D8BF0" w14:textId="77777777" w:rsidR="006B4481" w:rsidRPr="00296332" w:rsidRDefault="006B4481" w:rsidP="006B4481">
      <w:pPr>
        <w:pStyle w:val="Orenburg1"/>
        <w:numPr>
          <w:ilvl w:val="1"/>
          <w:numId w:val="4"/>
        </w:numPr>
        <w:tabs>
          <w:tab w:val="clear" w:pos="360"/>
          <w:tab w:val="num" w:pos="567"/>
        </w:tabs>
        <w:spacing w:before="0" w:after="0" w:line="240" w:lineRule="auto"/>
        <w:ind w:left="567" w:hanging="567"/>
        <w:jc w:val="both"/>
        <w:rPr>
          <w:rFonts w:eastAsiaTheme="minorHAnsi"/>
          <w:b w:val="0"/>
          <w:sz w:val="24"/>
        </w:rPr>
      </w:pPr>
      <w:r w:rsidRPr="00296332">
        <w:rPr>
          <w:rFonts w:eastAsiaTheme="minorHAnsi"/>
          <w:b w:val="0"/>
          <w:sz w:val="24"/>
        </w:rPr>
        <w:t>Балансодержатель: Лизингодатель.</w:t>
      </w:r>
    </w:p>
    <w:p w14:paraId="483E689A" w14:textId="77777777" w:rsidR="006B4481" w:rsidRPr="00296332" w:rsidRDefault="006B4481" w:rsidP="006B4481">
      <w:pPr>
        <w:pStyle w:val="Orenburg1"/>
        <w:numPr>
          <w:ilvl w:val="1"/>
          <w:numId w:val="4"/>
        </w:numPr>
        <w:tabs>
          <w:tab w:val="clear" w:pos="360"/>
          <w:tab w:val="num" w:pos="567"/>
        </w:tabs>
        <w:spacing w:before="0" w:after="0" w:line="240" w:lineRule="auto"/>
        <w:ind w:left="567" w:hanging="567"/>
        <w:jc w:val="both"/>
        <w:rPr>
          <w:rFonts w:eastAsiaTheme="minorHAnsi"/>
          <w:b w:val="0"/>
          <w:sz w:val="24"/>
        </w:rPr>
      </w:pPr>
      <w:r w:rsidRPr="00296332">
        <w:rPr>
          <w:rFonts w:eastAsiaTheme="minorHAnsi"/>
          <w:b w:val="0"/>
          <w:sz w:val="24"/>
        </w:rPr>
        <w:t>Валюта Договора лизинга: рубли.</w:t>
      </w:r>
    </w:p>
    <w:p w14:paraId="1D3FC3CC" w14:textId="77777777" w:rsidR="006B4481" w:rsidRPr="00296332" w:rsidRDefault="006B4481" w:rsidP="006B4481">
      <w:pPr>
        <w:pStyle w:val="Orenburg1"/>
        <w:numPr>
          <w:ilvl w:val="0"/>
          <w:numId w:val="0"/>
        </w:numPr>
        <w:spacing w:before="0" w:after="0" w:line="240" w:lineRule="auto"/>
        <w:ind w:left="567" w:hanging="709"/>
        <w:jc w:val="both"/>
        <w:rPr>
          <w:rFonts w:eastAsiaTheme="minorHAnsi"/>
          <w:b w:val="0"/>
          <w:sz w:val="24"/>
        </w:rPr>
      </w:pPr>
    </w:p>
    <w:p w14:paraId="32473982" w14:textId="77777777" w:rsidR="00FC1513" w:rsidRPr="00296332" w:rsidRDefault="006B4481" w:rsidP="00062917">
      <w:pPr>
        <w:pStyle w:val="1"/>
        <w:tabs>
          <w:tab w:val="left" w:pos="426"/>
        </w:tabs>
        <w:jc w:val="left"/>
      </w:pPr>
      <w:bookmarkStart w:id="0" w:name="_Ref422026464"/>
      <w:r w:rsidRPr="00296332">
        <w:t>3</w:t>
      </w:r>
      <w:r w:rsidR="00A64A4B" w:rsidRPr="00296332">
        <w:t xml:space="preserve">. </w:t>
      </w:r>
      <w:r w:rsidR="00FC1513" w:rsidRPr="00296332">
        <w:t>Термины и определения</w:t>
      </w:r>
    </w:p>
    <w:p w14:paraId="7176063E" w14:textId="77777777" w:rsidR="00FC1513" w:rsidRPr="00296332" w:rsidRDefault="00FC1513" w:rsidP="00062917">
      <w:pPr>
        <w:pStyle w:val="Orenburg2"/>
        <w:numPr>
          <w:ilvl w:val="0"/>
          <w:numId w:val="0"/>
        </w:numPr>
        <w:tabs>
          <w:tab w:val="left" w:pos="426"/>
        </w:tabs>
        <w:spacing w:before="0" w:after="0"/>
      </w:pPr>
      <w:r w:rsidRPr="00296332">
        <w:t>Если иного не требует контекст, то перечисленные ниже термины и определения, встречающиеся в настоящ</w:t>
      </w:r>
      <w:r w:rsidR="009A07B1" w:rsidRPr="00296332">
        <w:t>ем Договоре лизинга</w:t>
      </w:r>
      <w:r w:rsidRPr="00296332">
        <w:t xml:space="preserve">, имеют следующие значения для целей </w:t>
      </w:r>
      <w:r w:rsidR="009A07B1" w:rsidRPr="00296332">
        <w:t>настоящего Договора лизинга</w:t>
      </w:r>
      <w:r w:rsidRPr="00296332">
        <w:t>.</w:t>
      </w:r>
    </w:p>
    <w:p w14:paraId="57DA6671" w14:textId="77777777" w:rsidR="004B1E01" w:rsidRPr="00296332" w:rsidRDefault="004B1E01" w:rsidP="004B1E01">
      <w:pPr>
        <w:jc w:val="both"/>
      </w:pPr>
      <w:r w:rsidRPr="00296332">
        <w:rPr>
          <w:b/>
        </w:rPr>
        <w:t>«Авансовый платеж», «Аванс»</w:t>
      </w:r>
      <w:r w:rsidRPr="00296332">
        <w:t xml:space="preserve"> - уплачиваемый Лизингодателю</w:t>
      </w:r>
      <w:r w:rsidRPr="00296332" w:rsidDel="00C20963">
        <w:t xml:space="preserve"> </w:t>
      </w:r>
      <w:r w:rsidRPr="00296332">
        <w:t>первый платеж по соответствующему Приложению к Договору, входящий в Сумму лизинговых платежей по соответствующему Приложению к Договору.</w:t>
      </w:r>
    </w:p>
    <w:p w14:paraId="7098E8DF" w14:textId="77777777" w:rsidR="004B1E01" w:rsidRPr="00296332" w:rsidRDefault="004B1E01" w:rsidP="004B1E01">
      <w:pPr>
        <w:jc w:val="both"/>
      </w:pPr>
      <w:r w:rsidRPr="00296332">
        <w:rPr>
          <w:b/>
        </w:rPr>
        <w:t>«Выкупная цена»</w:t>
      </w:r>
      <w:r w:rsidRPr="00296332">
        <w:t xml:space="preserve"> — денежная сумма, являющаяся платой Лизингодателю за передачу права собственности на Предмет лизинга Лизингополучателю, подлежащая уплате Лизингодателю по окончании срока лизинга в отношении конкретного Предмета лизинга, но до перехода к Лизингополучателю права собственности на этот Предмет лизинга.</w:t>
      </w:r>
    </w:p>
    <w:p w14:paraId="352A9B76" w14:textId="77777777" w:rsidR="004B1E01" w:rsidRPr="00296332" w:rsidRDefault="004B1E01" w:rsidP="004B1E01">
      <w:pPr>
        <w:jc w:val="both"/>
        <w:rPr>
          <w:rFonts w:eastAsia="Calibri"/>
        </w:rPr>
      </w:pPr>
      <w:r w:rsidRPr="00296332">
        <w:rPr>
          <w:rFonts w:eastAsia="Calibri"/>
          <w:b/>
        </w:rPr>
        <w:t>«График лизинговых платежей»</w:t>
      </w:r>
      <w:r w:rsidRPr="00296332">
        <w:rPr>
          <w:rFonts w:eastAsia="Calibri"/>
        </w:rPr>
        <w:t xml:space="preserve"> — перечень лизинговых платежей, подлежащих уплате Лизингодателю (столбец «Лизинговый платеж к уплате»), с указанием размера каждого Лизингового платежа к уплате и календарных дат, до наступления которых каждый из Лизинговых платежей к уплате должен быть уплачен Лизингодателю, а также с указанием иной информации (при необходимости), и перечень стоимости ежемесячных лизинговых услуг, оказываемых Лизингодателем Лизингополучателю (столбец «Лизинговый платеж к начислению»), по соответствующему Приложению к Договору лизинга. </w:t>
      </w:r>
    </w:p>
    <w:p w14:paraId="3E9ADFCD" w14:textId="77777777" w:rsidR="00FC1513" w:rsidRPr="00296332" w:rsidRDefault="004B1E01" w:rsidP="00F12D16">
      <w:pPr>
        <w:pStyle w:val="Orenburg2"/>
        <w:numPr>
          <w:ilvl w:val="0"/>
          <w:numId w:val="0"/>
        </w:numPr>
        <w:tabs>
          <w:tab w:val="left" w:pos="426"/>
        </w:tabs>
        <w:spacing w:before="0" w:after="0"/>
      </w:pPr>
      <w:r w:rsidRPr="00296332">
        <w:rPr>
          <w:b/>
        </w:rPr>
        <w:t xml:space="preserve"> </w:t>
      </w:r>
      <w:r w:rsidR="00FC1513" w:rsidRPr="00296332">
        <w:rPr>
          <w:b/>
        </w:rPr>
        <w:t>«Договор купли-продажи»</w:t>
      </w:r>
      <w:r w:rsidR="00FC1513" w:rsidRPr="00296332">
        <w:t xml:space="preserve"> - договор купли-продажи имущества, являющегося Предметом лизинга, заключаемый между Продавцом и Лизингодателем в качестве покупателя.</w:t>
      </w:r>
    </w:p>
    <w:p w14:paraId="56887E75" w14:textId="77777777" w:rsidR="00FC1513" w:rsidRPr="00296332" w:rsidRDefault="00FC1513" w:rsidP="00062917">
      <w:pPr>
        <w:pStyle w:val="Orenburg2"/>
        <w:numPr>
          <w:ilvl w:val="0"/>
          <w:numId w:val="0"/>
        </w:numPr>
        <w:tabs>
          <w:tab w:val="left" w:pos="426"/>
        </w:tabs>
        <w:spacing w:before="0" w:after="0"/>
      </w:pPr>
      <w:r w:rsidRPr="00296332">
        <w:rPr>
          <w:b/>
        </w:rPr>
        <w:t xml:space="preserve">«ДСАГО» - </w:t>
      </w:r>
      <w:r w:rsidRPr="00296332">
        <w:t>добровольное страхование гражданской ответственности владельцев транспортных средств.»</w:t>
      </w:r>
    </w:p>
    <w:p w14:paraId="4D68372E" w14:textId="77777777" w:rsidR="00FC1513" w:rsidRPr="00296332" w:rsidRDefault="00FC1513" w:rsidP="00062917">
      <w:pPr>
        <w:pStyle w:val="Orenburg2"/>
        <w:numPr>
          <w:ilvl w:val="0"/>
          <w:numId w:val="0"/>
        </w:numPr>
        <w:tabs>
          <w:tab w:val="left" w:pos="426"/>
        </w:tabs>
        <w:spacing w:before="0" w:after="0"/>
      </w:pPr>
      <w:r w:rsidRPr="00296332">
        <w:rPr>
          <w:b/>
        </w:rPr>
        <w:t>«Информационная система»</w:t>
      </w:r>
      <w:r w:rsidRPr="00296332">
        <w:t xml:space="preserve"> - информационная система Лизингодателя, предназначенная для удаленного (дистанционного) взаимодействия с лизингополучателями. </w:t>
      </w:r>
    </w:p>
    <w:p w14:paraId="3219B009" w14:textId="77777777" w:rsidR="004B1E01" w:rsidRPr="00296332" w:rsidRDefault="004B1E01" w:rsidP="004B1E01">
      <w:pPr>
        <w:jc w:val="both"/>
      </w:pPr>
      <w:r w:rsidRPr="00296332">
        <w:rPr>
          <w:b/>
        </w:rPr>
        <w:lastRenderedPageBreak/>
        <w:t>«Информационная услуга»</w:t>
      </w:r>
      <w:r w:rsidRPr="00296332">
        <w:t xml:space="preserve"> — услуга по поиску и подбору Предмета лизинга по соответствующему Приложению к Договору лизинга, оказываемая Лизингодателем Лизингополучателю, которая заключается в информировании Лизингодателем Лизингополучателя об известном Лизингодателю имуществе, его характеристиках, условиях обслуживания.</w:t>
      </w:r>
    </w:p>
    <w:p w14:paraId="1E831852" w14:textId="77777777" w:rsidR="004B1E01" w:rsidRPr="00296332" w:rsidRDefault="004B1E01" w:rsidP="004B1E01">
      <w:pPr>
        <w:jc w:val="both"/>
        <w:rPr>
          <w:b/>
        </w:rPr>
      </w:pPr>
      <w:r w:rsidRPr="00296332">
        <w:rPr>
          <w:b/>
        </w:rPr>
        <w:t>«Комиссионный сбор»</w:t>
      </w:r>
      <w:r w:rsidRPr="00296332">
        <w:t xml:space="preserve"> — плата за оказание Лизингодателем Лизингополучателю разовых услуг по организации предоставления Лизингодателем Лизингополучателю Предмета лизинга во временное владение и пользование по соответствующему Приложению к Договору лизинга.</w:t>
      </w:r>
    </w:p>
    <w:p w14:paraId="2648CD78" w14:textId="77777777" w:rsidR="00374B7B" w:rsidRPr="00296332" w:rsidRDefault="004B1E01" w:rsidP="00062917">
      <w:pPr>
        <w:pStyle w:val="Orenburg2"/>
        <w:numPr>
          <w:ilvl w:val="0"/>
          <w:numId w:val="0"/>
        </w:numPr>
        <w:tabs>
          <w:tab w:val="left" w:pos="426"/>
        </w:tabs>
        <w:spacing w:before="0" w:after="0"/>
      </w:pPr>
      <w:r w:rsidRPr="00296332">
        <w:rPr>
          <w:b/>
          <w:color w:val="000000"/>
        </w:rPr>
        <w:t xml:space="preserve"> </w:t>
      </w:r>
      <w:r w:rsidR="00374B7B" w:rsidRPr="00296332">
        <w:rPr>
          <w:b/>
          <w:color w:val="000000"/>
        </w:rPr>
        <w:t>«КАСКО»</w:t>
      </w:r>
      <w:r w:rsidR="00374B7B" w:rsidRPr="00296332">
        <w:rPr>
          <w:color w:val="000000"/>
        </w:rPr>
        <w:t xml:space="preserve"> — страхование Предмета лизинга от рисков утраты (хищения, угона), уничтожения и повреждения.</w:t>
      </w:r>
    </w:p>
    <w:p w14:paraId="51FF399A" w14:textId="77777777" w:rsidR="004B1E01" w:rsidRPr="00296332" w:rsidRDefault="004B1E01" w:rsidP="004B1E01">
      <w:pPr>
        <w:jc w:val="both"/>
      </w:pPr>
      <w:r w:rsidRPr="00296332">
        <w:rPr>
          <w:b/>
        </w:rPr>
        <w:t>«Лизинговый платеж», «Лизинговый платеж к уплате»</w:t>
      </w:r>
      <w:r w:rsidRPr="00296332">
        <w:t xml:space="preserve"> — платеж Лизингодателю, размер и срок уплаты которого установлен Графиком лизинговых платежей по соответствующему Приложению к Договору.</w:t>
      </w:r>
    </w:p>
    <w:p w14:paraId="4751ADF3" w14:textId="77777777" w:rsidR="004B1E01" w:rsidRPr="00296332" w:rsidRDefault="004B1E01" w:rsidP="004B1E01">
      <w:pPr>
        <w:jc w:val="both"/>
      </w:pPr>
      <w:r w:rsidRPr="00296332">
        <w:rPr>
          <w:b/>
        </w:rPr>
        <w:t>«Лизинговый платеж к начислению»</w:t>
      </w:r>
      <w:r w:rsidRPr="00296332">
        <w:t xml:space="preserve"> — стоимость ежемесячных услуг Лизингодателя по предоставлению в лизинг Предмета лизинга, оказываемых Лизингодателем Лизингополучателю по соответствующему Приложению к Договору, размер которых установлен Графиком лизинговых платежей по соответствующему Приложению к Договору.</w:t>
      </w:r>
    </w:p>
    <w:p w14:paraId="238B176D" w14:textId="77777777" w:rsidR="00CC2FB4" w:rsidRPr="00296332" w:rsidRDefault="004B1E01" w:rsidP="00062917">
      <w:pPr>
        <w:pStyle w:val="Orenburg2"/>
        <w:numPr>
          <w:ilvl w:val="0"/>
          <w:numId w:val="0"/>
        </w:numPr>
        <w:tabs>
          <w:tab w:val="left" w:pos="426"/>
        </w:tabs>
        <w:spacing w:before="0" w:after="0"/>
        <w:rPr>
          <w:b/>
        </w:rPr>
      </w:pPr>
      <w:r w:rsidRPr="00296332">
        <w:rPr>
          <w:b/>
        </w:rPr>
        <w:t xml:space="preserve"> </w:t>
      </w:r>
      <w:r w:rsidR="00CC2FB4" w:rsidRPr="00296332">
        <w:rPr>
          <w:b/>
        </w:rPr>
        <w:t xml:space="preserve">«ОСАГО» - </w:t>
      </w:r>
      <w:r w:rsidR="00CC2FB4" w:rsidRPr="00296332">
        <w:t>обязательное страхование гражданской ответственности владельцев транспортных средств.</w:t>
      </w:r>
    </w:p>
    <w:p w14:paraId="2A0E6367" w14:textId="77777777" w:rsidR="00E8259E" w:rsidRPr="00296332" w:rsidRDefault="00286AC6" w:rsidP="00062917">
      <w:pPr>
        <w:pStyle w:val="Orenburg2"/>
        <w:numPr>
          <w:ilvl w:val="0"/>
          <w:numId w:val="0"/>
        </w:numPr>
        <w:tabs>
          <w:tab w:val="left" w:pos="426"/>
        </w:tabs>
        <w:spacing w:before="0" w:after="0"/>
      </w:pPr>
      <w:r w:rsidRPr="00296332">
        <w:rPr>
          <w:b/>
        </w:rPr>
        <w:t>«</w:t>
      </w:r>
      <w:r w:rsidR="00FC1513" w:rsidRPr="00296332">
        <w:rPr>
          <w:b/>
        </w:rPr>
        <w:t>Продавец»</w:t>
      </w:r>
      <w:r w:rsidR="00FC1513" w:rsidRPr="00296332">
        <w:t xml:space="preserve"> - юридическое или физическое лицо (в том числе индивидуальный предприниматель), указанное в Договоре лизинга, у которого Лизингодатель приобретает в собственность Предмет лизинга для передачи во временное владение и пользование Лизингополучателю по Договору лизинга. Продавец определяется Лизингополучателем</w:t>
      </w:r>
      <w:r w:rsidR="007E02C4" w:rsidRPr="00296332">
        <w:t>.</w:t>
      </w:r>
    </w:p>
    <w:p w14:paraId="05081FBE" w14:textId="77777777" w:rsidR="00A34BD4" w:rsidRPr="00296332" w:rsidRDefault="00A34BD4" w:rsidP="00A34BD4">
      <w:pPr>
        <w:autoSpaceDE w:val="0"/>
        <w:autoSpaceDN w:val="0"/>
        <w:adjustRightInd w:val="0"/>
        <w:jc w:val="both"/>
        <w:rPr>
          <w:rFonts w:eastAsia="Calibri"/>
        </w:rPr>
      </w:pPr>
      <w:r w:rsidRPr="00296332">
        <w:rPr>
          <w:rFonts w:eastAsia="Calibri"/>
          <w:b/>
        </w:rPr>
        <w:t>«Предмет лизинга»</w:t>
      </w:r>
      <w:r w:rsidRPr="00296332">
        <w:rPr>
          <w:rFonts w:eastAsia="Calibri"/>
        </w:rPr>
        <w:t xml:space="preserve"> — имущество, указанное в соответствующем Приложении к Договору лизинга и передаваемое Лизингодателем во временное владение и пользование Лизингополучателю по Договору. Предмет лизинга выбирается Лизингополучателем. Предметом лизинга по Договору лизинга могут быть автомототранспортные средства, подлежащие обязательной регистрации в подразделениях ГИБДД, </w:t>
      </w:r>
      <w:r w:rsidR="008148FB" w:rsidRPr="00296332">
        <w:rPr>
          <w:rFonts w:eastAsia="Calibri"/>
        </w:rPr>
        <w:t xml:space="preserve">тракторы, прицепы и полуприцепы, самоходные дорожно-строительные и иные машины, не подлежащие регистрации в органах ГИБДД.  </w:t>
      </w:r>
    </w:p>
    <w:p w14:paraId="23B66DC7" w14:textId="77777777" w:rsidR="00A34BD4" w:rsidRPr="00296332" w:rsidRDefault="00A34BD4" w:rsidP="00A34BD4">
      <w:pPr>
        <w:jc w:val="both"/>
      </w:pPr>
      <w:r w:rsidRPr="00296332">
        <w:rPr>
          <w:rFonts w:eastAsia="Calibri"/>
          <w:b/>
        </w:rPr>
        <w:t>«Приложение к Договору лизинга»</w:t>
      </w:r>
      <w:r w:rsidRPr="00296332">
        <w:rPr>
          <w:rFonts w:eastAsia="Calibri"/>
        </w:rPr>
        <w:t xml:space="preserve"> - Приложение к Договору лизинга, содержащее условия по передаче конкретного Предмета лизинга Лизингодателем Лизингополучателю во временное владение и пользование. </w:t>
      </w:r>
    </w:p>
    <w:p w14:paraId="289E3626" w14:textId="77777777" w:rsidR="00374B7B" w:rsidRPr="00296332" w:rsidRDefault="00374B7B" w:rsidP="00062917">
      <w:pPr>
        <w:pStyle w:val="Orenburg2"/>
        <w:numPr>
          <w:ilvl w:val="0"/>
          <w:numId w:val="0"/>
        </w:numPr>
        <w:tabs>
          <w:tab w:val="left" w:pos="426"/>
        </w:tabs>
        <w:spacing w:before="0" w:after="0"/>
        <w:rPr>
          <w:color w:val="000000"/>
        </w:rPr>
      </w:pPr>
      <w:r w:rsidRPr="00296332">
        <w:rPr>
          <w:b/>
          <w:color w:val="000000"/>
        </w:rPr>
        <w:t>«ПТС»</w:t>
      </w:r>
      <w:r w:rsidRPr="00296332">
        <w:rPr>
          <w:color w:val="000000"/>
        </w:rPr>
        <w:t xml:space="preserve"> — паспорт транспортного средства.</w:t>
      </w:r>
    </w:p>
    <w:p w14:paraId="589014E3" w14:textId="77777777" w:rsidR="0042170F" w:rsidRPr="00296332" w:rsidRDefault="0042170F" w:rsidP="0042170F">
      <w:pPr>
        <w:tabs>
          <w:tab w:val="left" w:pos="426"/>
        </w:tabs>
        <w:snapToGrid w:val="0"/>
        <w:jc w:val="both"/>
      </w:pPr>
      <w:r w:rsidRPr="00296332">
        <w:rPr>
          <w:b/>
        </w:rPr>
        <w:t xml:space="preserve">«ПСМ» </w:t>
      </w:r>
      <w:r w:rsidRPr="00296332">
        <w:t xml:space="preserve">- паспорт самоходной машины. </w:t>
      </w:r>
    </w:p>
    <w:p w14:paraId="2A7E3470" w14:textId="77777777" w:rsidR="0042170F" w:rsidRPr="00296332" w:rsidRDefault="0042170F" w:rsidP="0042170F">
      <w:pPr>
        <w:jc w:val="both"/>
      </w:pPr>
      <w:r w:rsidRPr="00296332">
        <w:rPr>
          <w:b/>
        </w:rPr>
        <w:t>«Расходы»</w:t>
      </w:r>
      <w:r w:rsidRPr="00296332">
        <w:t xml:space="preserve"> — расходы Лизингодателя, связанные с уплатой Лизингодателем сумм штрафов, неустоек, а также любые иные расходы и/или издержки вследствие любого нарушения Лизингополучателем условий Договора лизинга, и/или действующего законодательства, а также нарушения Правил дорожного движения Российской Федерации, иных нормативных актов, устанавливающих требования к дорожному движению, включая нарушения правил перевозки грузов, в том числе, за пределами Российской Федерации, а также нарушения иных нормативных актов, устанавливающих требования к использованию Предмета лизинга, а также вследствие необходимости уплатить утилизационный сбор в отношении Предмета лизинга (независимо от того, возникла ли обязанность по уплате утилизационного сбора до или после передачи Предмета лизинга Лизингодателю Продавцом).</w:t>
      </w:r>
    </w:p>
    <w:p w14:paraId="46AE7CB6" w14:textId="77777777" w:rsidR="0042170F" w:rsidRPr="00296332" w:rsidRDefault="0042170F" w:rsidP="0042170F">
      <w:pPr>
        <w:jc w:val="both"/>
      </w:pPr>
      <w:r w:rsidRPr="00296332">
        <w:rPr>
          <w:b/>
        </w:rPr>
        <w:t>«Сумма лизинговых платежей»</w:t>
      </w:r>
      <w:r w:rsidRPr="00296332">
        <w:t xml:space="preserve"> — сумма всех Лизинговых платежей и Авансового платежа по соответствующему Приложению к Договору лизинга. </w:t>
      </w:r>
    </w:p>
    <w:p w14:paraId="2EF32BA8" w14:textId="77777777" w:rsidR="00E9104C" w:rsidRPr="00296332" w:rsidRDefault="00E9104C" w:rsidP="0042170F">
      <w:pPr>
        <w:jc w:val="both"/>
        <w:rPr>
          <w:b/>
          <w:color w:val="000000"/>
        </w:rPr>
      </w:pPr>
      <w:r w:rsidRPr="00296332">
        <w:rPr>
          <w:b/>
          <w:color w:val="000000"/>
        </w:rPr>
        <w:t xml:space="preserve">«Сумма невыплаченных платежей» – </w:t>
      </w:r>
      <w:r w:rsidRPr="00296332">
        <w:rPr>
          <w:color w:val="000000"/>
          <w:lang w:val="en-US"/>
        </w:rPr>
        <w:t>c</w:t>
      </w:r>
      <w:proofErr w:type="spellStart"/>
      <w:r w:rsidRPr="00296332">
        <w:rPr>
          <w:color w:val="000000"/>
        </w:rPr>
        <w:t>умма</w:t>
      </w:r>
      <w:proofErr w:type="spellEnd"/>
      <w:r w:rsidRPr="00296332">
        <w:rPr>
          <w:color w:val="000000"/>
        </w:rPr>
        <w:t xml:space="preserve"> лизинговых платежей, увеличенная на Выкупную цену, подлежащие уплате неустойки и другие подлежащие уплате, но не уплаченные платежи Лизингополучателя </w:t>
      </w:r>
      <w:r w:rsidR="00B94C18" w:rsidRPr="00296332">
        <w:rPr>
          <w:color w:val="000000"/>
        </w:rPr>
        <w:t>по соответствующему Приложению к</w:t>
      </w:r>
      <w:r w:rsidRPr="00296332">
        <w:rPr>
          <w:color w:val="000000"/>
        </w:rPr>
        <w:t xml:space="preserve"> Договору лизинга, за вычетом платежей (включая Лизинговые платежи, Авансовый платеж, платежи по уплате неустоек, другие, уплаченные Лизингополучателем платежи </w:t>
      </w:r>
      <w:r w:rsidR="00B94C18" w:rsidRPr="00296332">
        <w:rPr>
          <w:color w:val="000000"/>
        </w:rPr>
        <w:t>по соответствующему Приложению к</w:t>
      </w:r>
      <w:r w:rsidRPr="00296332">
        <w:rPr>
          <w:color w:val="000000"/>
        </w:rPr>
        <w:t xml:space="preserve"> Договору лизинга), полученных Лизингодателем от Лизингополучателя.</w:t>
      </w:r>
    </w:p>
    <w:p w14:paraId="41DEA831" w14:textId="77777777" w:rsidR="00FC1513" w:rsidRPr="00296332" w:rsidRDefault="00FC1513" w:rsidP="00EC0882">
      <w:pPr>
        <w:pStyle w:val="Orenburg2"/>
        <w:numPr>
          <w:ilvl w:val="0"/>
          <w:numId w:val="0"/>
        </w:numPr>
        <w:tabs>
          <w:tab w:val="left" w:pos="426"/>
        </w:tabs>
        <w:spacing w:before="0" w:after="0"/>
      </w:pPr>
      <w:r w:rsidRPr="00296332">
        <w:rPr>
          <w:b/>
        </w:rPr>
        <w:t>«ЭПТС»</w:t>
      </w:r>
      <w:r w:rsidRPr="00296332">
        <w:t xml:space="preserve"> - электронный паспорт транспортного средства. </w:t>
      </w:r>
    </w:p>
    <w:p w14:paraId="15E749AD" w14:textId="77777777" w:rsidR="00AE7AA8" w:rsidRPr="00296332" w:rsidRDefault="0042170F" w:rsidP="0030655A">
      <w:pPr>
        <w:tabs>
          <w:tab w:val="left" w:pos="426"/>
        </w:tabs>
        <w:snapToGrid w:val="0"/>
        <w:jc w:val="both"/>
      </w:pPr>
      <w:r w:rsidRPr="00296332">
        <w:rPr>
          <w:b/>
        </w:rPr>
        <w:t>«ЭПСМ»</w:t>
      </w:r>
      <w:r w:rsidRPr="00296332">
        <w:t xml:space="preserve"> - электронный паспорт самоходной машины. </w:t>
      </w:r>
    </w:p>
    <w:p w14:paraId="65023E93" w14:textId="77777777" w:rsidR="00FC1513" w:rsidRPr="00296332" w:rsidRDefault="006B4481" w:rsidP="00062917">
      <w:pPr>
        <w:pStyle w:val="1"/>
        <w:tabs>
          <w:tab w:val="left" w:pos="426"/>
        </w:tabs>
        <w:jc w:val="left"/>
      </w:pPr>
      <w:r w:rsidRPr="00296332">
        <w:lastRenderedPageBreak/>
        <w:t>4</w:t>
      </w:r>
      <w:r w:rsidR="00782681" w:rsidRPr="00296332">
        <w:t xml:space="preserve">. </w:t>
      </w:r>
      <w:r w:rsidR="00FC1513" w:rsidRPr="00296332">
        <w:t>Общие условия</w:t>
      </w:r>
    </w:p>
    <w:p w14:paraId="2227673E" w14:textId="77777777" w:rsidR="0030655A" w:rsidRPr="00296332" w:rsidRDefault="006B4481" w:rsidP="0030655A">
      <w:pPr>
        <w:pStyle w:val="Orenburg2"/>
        <w:numPr>
          <w:ilvl w:val="0"/>
          <w:numId w:val="0"/>
        </w:numPr>
        <w:spacing w:before="0" w:after="0"/>
      </w:pPr>
      <w:bookmarkStart w:id="1" w:name="_Hlk4601264"/>
      <w:r w:rsidRPr="00296332">
        <w:t>4</w:t>
      </w:r>
      <w:r w:rsidR="0019266E" w:rsidRPr="00296332">
        <w:t xml:space="preserve">.1. </w:t>
      </w:r>
      <w:r w:rsidR="0030655A" w:rsidRPr="00296332">
        <w:t>Лизингодатель обязуется приобрести в собственность у выбранных Лизингополучателем Продавцов и предоставить Лизингополучателю выбранные Лизингополучателем Предметы лизинга за плату во временное владение и пользование для предпринимательских целей в соответствии с Приложениями к Договору лизинга. В отношении каждого Предмета лизинга Стороны подписывают соответствующее Приложение к Договору лизинга, являющееся его неотъемлемой частью.</w:t>
      </w:r>
    </w:p>
    <w:p w14:paraId="5CB08732" w14:textId="77777777" w:rsidR="0030655A" w:rsidRPr="00296332" w:rsidRDefault="0030655A" w:rsidP="0030655A">
      <w:pPr>
        <w:tabs>
          <w:tab w:val="left" w:pos="426"/>
          <w:tab w:val="left" w:pos="709"/>
        </w:tabs>
        <w:jc w:val="both"/>
        <w:rPr>
          <w:rFonts w:eastAsia="Calibri"/>
        </w:rPr>
      </w:pPr>
      <w:r w:rsidRPr="00296332">
        <w:rPr>
          <w:rFonts w:eastAsia="Calibri"/>
        </w:rPr>
        <w:t>4.1.1.</w:t>
      </w:r>
      <w:r w:rsidRPr="00296332">
        <w:rPr>
          <w:rFonts w:eastAsia="Calibri"/>
        </w:rPr>
        <w:tab/>
        <w:t>Полная спецификация Предмета лизинга, позволяющая его идентифицировать, указывается в соответствующем Приложении к Договору лизинга. Наименование выбранного Лизингополучателем Продавца Предмета лизинга указывается в соответствующем Приложении к Договору лизинга.</w:t>
      </w:r>
    </w:p>
    <w:p w14:paraId="7B3F628D" w14:textId="77777777" w:rsidR="00EE0C35" w:rsidRPr="00296332" w:rsidRDefault="00EE0C35" w:rsidP="00EE0C35">
      <w:pPr>
        <w:tabs>
          <w:tab w:val="left" w:pos="426"/>
        </w:tabs>
        <w:jc w:val="both"/>
        <w:rPr>
          <w:rFonts w:eastAsia="Calibri"/>
        </w:rPr>
      </w:pPr>
      <w:r w:rsidRPr="00296332">
        <w:rPr>
          <w:rFonts w:eastAsia="Calibri"/>
        </w:rPr>
        <w:t>4.2. Предмет лизинга и Продавец выбираются Лизингополучателем.</w:t>
      </w:r>
    </w:p>
    <w:p w14:paraId="49B4AFD0" w14:textId="77777777" w:rsidR="00EE0C35" w:rsidRPr="00296332" w:rsidRDefault="00EE0C35" w:rsidP="00EE0C35">
      <w:pPr>
        <w:tabs>
          <w:tab w:val="left" w:pos="426"/>
        </w:tabs>
        <w:jc w:val="both"/>
        <w:rPr>
          <w:rFonts w:eastAsia="Calibri"/>
        </w:rPr>
      </w:pPr>
      <w:r w:rsidRPr="00296332">
        <w:rPr>
          <w:rFonts w:eastAsia="Calibri"/>
        </w:rPr>
        <w:t>4.3.</w:t>
      </w:r>
      <w:r w:rsidRPr="00296332">
        <w:rPr>
          <w:rFonts w:eastAsia="Calibri"/>
        </w:rPr>
        <w:tab/>
        <w:t xml:space="preserve">Лизингодатель не несет ответственность за выбор Предмета лизинга и Продавца, а также за соответствие Предмета лизинга целям его использования, интересам и ожиданиям Лизингополучателя. </w:t>
      </w:r>
    </w:p>
    <w:p w14:paraId="33C98A51" w14:textId="77777777" w:rsidR="0019266E" w:rsidRPr="00296332" w:rsidRDefault="0019266E" w:rsidP="0019266E">
      <w:pPr>
        <w:pStyle w:val="Orenburg2"/>
        <w:numPr>
          <w:ilvl w:val="0"/>
          <w:numId w:val="0"/>
        </w:numPr>
        <w:tabs>
          <w:tab w:val="left" w:pos="426"/>
        </w:tabs>
        <w:spacing w:before="0" w:after="0"/>
      </w:pPr>
    </w:p>
    <w:bookmarkEnd w:id="1"/>
    <w:p w14:paraId="55CC1167" w14:textId="77777777" w:rsidR="00FC1513" w:rsidRPr="00296332" w:rsidRDefault="006B4481" w:rsidP="008A1E48">
      <w:pPr>
        <w:pStyle w:val="1"/>
        <w:tabs>
          <w:tab w:val="left" w:pos="426"/>
        </w:tabs>
        <w:jc w:val="left"/>
      </w:pPr>
      <w:r w:rsidRPr="00296332">
        <w:t>5</w:t>
      </w:r>
      <w:r w:rsidR="008A1E48" w:rsidRPr="00296332">
        <w:t>.</w:t>
      </w:r>
      <w:r w:rsidR="00FE4A19" w:rsidRPr="00296332">
        <w:t xml:space="preserve"> </w:t>
      </w:r>
      <w:r w:rsidR="00FC1513" w:rsidRPr="00296332">
        <w:t>Срок лизинга</w:t>
      </w:r>
    </w:p>
    <w:p w14:paraId="10C47D4E" w14:textId="77777777" w:rsidR="00EE0C35" w:rsidRPr="00296332" w:rsidRDefault="006B4481" w:rsidP="00EE0C35">
      <w:pPr>
        <w:jc w:val="both"/>
        <w:rPr>
          <w:rFonts w:eastAsia="Calibri"/>
        </w:rPr>
      </w:pPr>
      <w:r w:rsidRPr="00296332">
        <w:t>5</w:t>
      </w:r>
      <w:r w:rsidR="00EE0C35" w:rsidRPr="00296332">
        <w:t>.1.</w:t>
      </w:r>
      <w:r w:rsidR="00EE0C35" w:rsidRPr="00296332">
        <w:rPr>
          <w:rFonts w:eastAsia="Calibri"/>
        </w:rPr>
        <w:t xml:space="preserve"> Срок лизинга Предмета лизинга начинается со дня передачи Предмета лизинга во владение и пользование Лизингополучателю и заканчивается в последний календарный день месяца, в котором Графиком лизинговых платежей установлен последний Лизинговый платеж по соответствующему Приложению к Договору лизинга.</w:t>
      </w:r>
      <w:r w:rsidR="00EE0C35" w:rsidRPr="00296332">
        <w:rPr>
          <w:rFonts w:eastAsia="Calibri"/>
        </w:rPr>
        <w:tab/>
      </w:r>
    </w:p>
    <w:p w14:paraId="5D07C77E" w14:textId="77777777" w:rsidR="00EE0C35" w:rsidRPr="00296332" w:rsidRDefault="00EE0C35" w:rsidP="00EE0C35">
      <w:pPr>
        <w:tabs>
          <w:tab w:val="left" w:pos="426"/>
        </w:tabs>
        <w:jc w:val="both"/>
        <w:rPr>
          <w:rFonts w:eastAsia="Calibri"/>
        </w:rPr>
      </w:pPr>
      <w:r w:rsidRPr="00296332">
        <w:rPr>
          <w:rFonts w:eastAsia="Calibri"/>
        </w:rPr>
        <w:t>5.2.</w:t>
      </w:r>
      <w:r w:rsidRPr="00296332">
        <w:rPr>
          <w:rFonts w:eastAsia="Calibri"/>
        </w:rPr>
        <w:tab/>
        <w:t xml:space="preserve">Дата окончания срока лизинга может быть указана в Приложении к Договору лизинга отдельно в виде календарной даты для удобства практического использования текста соответствующего Приложения к Договору лизинга. В случае расхождения даты окончания срока лизинга, указанной в виде календарной даты в соответствующем Приложении к Договору лизинга и условия об окончании срока лизинга Предмета лизинга, установленного в </w:t>
      </w:r>
      <w:r w:rsidR="001C3A69" w:rsidRPr="00296332">
        <w:rPr>
          <w:rFonts w:eastAsia="Calibri"/>
          <w:szCs w:val="24"/>
        </w:rPr>
        <w:t>Приложении</w:t>
      </w:r>
      <w:r w:rsidRPr="00296332">
        <w:rPr>
          <w:rFonts w:eastAsia="Calibri"/>
        </w:rPr>
        <w:t xml:space="preserve">, преимущество имеет условие, установленное в </w:t>
      </w:r>
      <w:r w:rsidR="001C3A69" w:rsidRPr="00296332">
        <w:rPr>
          <w:rFonts w:eastAsia="Calibri"/>
          <w:szCs w:val="24"/>
        </w:rPr>
        <w:t>Приложении</w:t>
      </w:r>
      <w:r w:rsidRPr="00296332">
        <w:rPr>
          <w:rFonts w:eastAsia="Calibri"/>
        </w:rPr>
        <w:t>.</w:t>
      </w:r>
    </w:p>
    <w:p w14:paraId="0E7D026B" w14:textId="77777777" w:rsidR="00FE68A1" w:rsidRPr="00296332" w:rsidRDefault="00FE68A1" w:rsidP="006B4481">
      <w:pPr>
        <w:jc w:val="both"/>
      </w:pPr>
    </w:p>
    <w:p w14:paraId="6CD28DF2" w14:textId="77777777" w:rsidR="00FC1513" w:rsidRPr="00296332" w:rsidRDefault="006B4481" w:rsidP="00062917">
      <w:pPr>
        <w:pStyle w:val="1"/>
        <w:tabs>
          <w:tab w:val="left" w:pos="426"/>
        </w:tabs>
        <w:jc w:val="left"/>
      </w:pPr>
      <w:r w:rsidRPr="00296332">
        <w:t>6</w:t>
      </w:r>
      <w:r w:rsidR="00FE4A19" w:rsidRPr="00296332">
        <w:t xml:space="preserve">. </w:t>
      </w:r>
      <w:r w:rsidR="00FC1513" w:rsidRPr="00296332">
        <w:t>Порядок передачи Предмета лизинга</w:t>
      </w:r>
    </w:p>
    <w:p w14:paraId="649C7D44" w14:textId="77777777" w:rsidR="00C737EA" w:rsidRPr="00296332" w:rsidRDefault="00B743F8" w:rsidP="004D17FF">
      <w:pPr>
        <w:pStyle w:val="Orenburg2"/>
        <w:numPr>
          <w:ilvl w:val="0"/>
          <w:numId w:val="0"/>
        </w:numPr>
        <w:tabs>
          <w:tab w:val="left" w:pos="426"/>
        </w:tabs>
        <w:spacing w:before="0" w:after="0"/>
      </w:pPr>
      <w:r w:rsidRPr="00296332">
        <w:t>6</w:t>
      </w:r>
      <w:r w:rsidR="005644C7" w:rsidRPr="00296332">
        <w:t>.</w:t>
      </w:r>
      <w:r w:rsidR="000223AE" w:rsidRPr="00296332">
        <w:t>1</w:t>
      </w:r>
      <w:r w:rsidR="005644C7" w:rsidRPr="00296332">
        <w:t xml:space="preserve">. </w:t>
      </w:r>
      <w:r w:rsidR="00FC1513" w:rsidRPr="00296332">
        <w:t xml:space="preserve">Лизингополучатель </w:t>
      </w:r>
      <w:r w:rsidR="00C737EA" w:rsidRPr="00296332">
        <w:t>не имеет права принять Предмет лизинга непосредственно от Продавца.</w:t>
      </w:r>
    </w:p>
    <w:p w14:paraId="627E7963" w14:textId="77777777" w:rsidR="00FC1513" w:rsidRPr="00296332" w:rsidRDefault="00B743F8" w:rsidP="00EC0882">
      <w:pPr>
        <w:pStyle w:val="Orenburg2"/>
        <w:numPr>
          <w:ilvl w:val="0"/>
          <w:numId w:val="0"/>
        </w:numPr>
        <w:tabs>
          <w:tab w:val="left" w:pos="426"/>
        </w:tabs>
        <w:spacing w:before="0" w:after="0"/>
      </w:pPr>
      <w:r w:rsidRPr="00296332">
        <w:t>6</w:t>
      </w:r>
      <w:r w:rsidR="00C737EA" w:rsidRPr="00296332">
        <w:t>.</w:t>
      </w:r>
      <w:r w:rsidR="000223AE" w:rsidRPr="00296332">
        <w:t>2</w:t>
      </w:r>
      <w:r w:rsidR="00C737EA" w:rsidRPr="00296332">
        <w:t>.</w:t>
      </w:r>
      <w:r w:rsidR="005644C7" w:rsidRPr="00296332">
        <w:t xml:space="preserve"> </w:t>
      </w:r>
      <w:r w:rsidR="00FC1513" w:rsidRPr="00296332">
        <w:t>Приемка-передача Предмета лизинга подтверждается подписанием Лизингодателем и Лизингополучателем акта о приеме-передаче Предмета лизинга во владение и пользование Лизингополучателя.</w:t>
      </w:r>
    </w:p>
    <w:p w14:paraId="2903A315" w14:textId="77777777" w:rsidR="00C737EA" w:rsidRPr="00296332" w:rsidRDefault="00C974F8" w:rsidP="004D17FF">
      <w:pPr>
        <w:pStyle w:val="Orenburg2"/>
        <w:numPr>
          <w:ilvl w:val="0"/>
          <w:numId w:val="0"/>
        </w:numPr>
        <w:tabs>
          <w:tab w:val="left" w:pos="426"/>
        </w:tabs>
        <w:spacing w:before="0" w:after="0"/>
      </w:pPr>
      <w:r w:rsidRPr="00296332">
        <w:t>6</w:t>
      </w:r>
      <w:r w:rsidR="00C737EA" w:rsidRPr="00296332">
        <w:t>.</w:t>
      </w:r>
      <w:r w:rsidR="000223AE" w:rsidRPr="00296332">
        <w:t>3</w:t>
      </w:r>
      <w:r w:rsidR="00C737EA" w:rsidRPr="00296332">
        <w:t>.</w:t>
      </w:r>
      <w:r w:rsidR="005644C7" w:rsidRPr="00296332">
        <w:t xml:space="preserve"> </w:t>
      </w:r>
      <w:r w:rsidR="00FC1513" w:rsidRPr="00296332">
        <w:t>Все риски, в том числе случайной гибели или случайного повреждения Предмета лизинга, риск обладателя источника повышенной опасности</w:t>
      </w:r>
      <w:r w:rsidR="007275AB" w:rsidRPr="00296332">
        <w:t xml:space="preserve"> </w:t>
      </w:r>
      <w:r w:rsidR="00FC1513" w:rsidRPr="00296332">
        <w:t xml:space="preserve">переходят к </w:t>
      </w:r>
      <w:r w:rsidR="00C737EA" w:rsidRPr="00296332">
        <w:t xml:space="preserve">Лизингополучателю </w:t>
      </w:r>
      <w:r w:rsidR="00FC1513" w:rsidRPr="00296332">
        <w:t>с момента</w:t>
      </w:r>
      <w:r w:rsidR="00C737EA" w:rsidRPr="00296332">
        <w:t xml:space="preserve"> подписания акта о приеме-передаче Предмета лизинга </w:t>
      </w:r>
      <w:r w:rsidR="00FC1513" w:rsidRPr="00296332">
        <w:t>от Лизингодателя Лизингополучателю</w:t>
      </w:r>
      <w:r w:rsidR="00C737EA" w:rsidRPr="00296332">
        <w:t>.</w:t>
      </w:r>
    </w:p>
    <w:p w14:paraId="0B94277C" w14:textId="77777777" w:rsidR="00FC1513" w:rsidRPr="00296332" w:rsidRDefault="00B743F8" w:rsidP="00B743F8">
      <w:pPr>
        <w:jc w:val="both"/>
      </w:pPr>
      <w:r w:rsidRPr="00296332">
        <w:t>6</w:t>
      </w:r>
      <w:r w:rsidR="005644C7" w:rsidRPr="00296332">
        <w:t>.</w:t>
      </w:r>
      <w:r w:rsidR="00C974F8" w:rsidRPr="00296332">
        <w:t>4</w:t>
      </w:r>
      <w:r w:rsidR="000223AE" w:rsidRPr="00296332">
        <w:t>.</w:t>
      </w:r>
      <w:r w:rsidR="005644C7" w:rsidRPr="00296332">
        <w:t xml:space="preserve"> </w:t>
      </w:r>
      <w:r w:rsidRPr="00296332">
        <w:rPr>
          <w:rFonts w:eastAsia="Calibri"/>
        </w:rPr>
        <w:t xml:space="preserve">Если в Приложении к Договору лизинга определено, что Предмет лизинга регистрируется за Лизингодателем и регистрация Предмета лизинга в </w:t>
      </w:r>
      <w:r w:rsidR="00C974F8" w:rsidRPr="00296332">
        <w:rPr>
          <w:rFonts w:eastAsia="Calibri"/>
        </w:rPr>
        <w:t xml:space="preserve">органах </w:t>
      </w:r>
      <w:r w:rsidRPr="00296332">
        <w:rPr>
          <w:rFonts w:eastAsia="Calibri"/>
        </w:rPr>
        <w:t>ГИБДД/Гостехнадзор</w:t>
      </w:r>
      <w:r w:rsidR="00C974F8" w:rsidRPr="00296332">
        <w:rPr>
          <w:rFonts w:eastAsia="Calibri"/>
        </w:rPr>
        <w:t>а</w:t>
      </w:r>
      <w:r w:rsidRPr="00296332">
        <w:rPr>
          <w:rFonts w:eastAsia="Calibri"/>
        </w:rPr>
        <w:t xml:space="preserve"> осуществляется после передачи Предмета лизинга Лизингополучателю, Лизингополучатель обязуется без дополнительной оплаты предоставить водителей для доставки Предмета лизинга в ГИБДД/Гостехнадзор для регистрации. Дата, время, а также необходимость такого предоставления водителей определяются Лизингодателем.</w:t>
      </w:r>
    </w:p>
    <w:p w14:paraId="4DBB8521" w14:textId="77777777" w:rsidR="0033422F" w:rsidRPr="00296332" w:rsidRDefault="00B743F8" w:rsidP="0033422F">
      <w:pPr>
        <w:jc w:val="both"/>
        <w:rPr>
          <w:rFonts w:eastAsia="Calibri"/>
        </w:rPr>
      </w:pPr>
      <w:r w:rsidRPr="00296332">
        <w:t>6</w:t>
      </w:r>
      <w:r w:rsidR="005644C7" w:rsidRPr="00296332">
        <w:t>.</w:t>
      </w:r>
      <w:r w:rsidR="00C974F8" w:rsidRPr="00296332">
        <w:t>5</w:t>
      </w:r>
      <w:r w:rsidR="005644C7" w:rsidRPr="00296332">
        <w:t xml:space="preserve">. </w:t>
      </w:r>
      <w:r w:rsidR="0033422F" w:rsidRPr="00296332">
        <w:rPr>
          <w:rFonts w:eastAsia="Calibri"/>
        </w:rPr>
        <w:t>Если в Приложении к Договору лизинга установлено, что Предмет лизинга регистрируется в ГИБДД</w:t>
      </w:r>
      <w:r w:rsidRPr="00296332">
        <w:rPr>
          <w:rFonts w:eastAsia="Calibri"/>
        </w:rPr>
        <w:t>/Гостехнадзоре</w:t>
      </w:r>
      <w:r w:rsidR="0033422F" w:rsidRPr="00296332">
        <w:rPr>
          <w:rFonts w:eastAsia="Calibri"/>
        </w:rPr>
        <w:t xml:space="preserve"> за Лизингополучателем, то Лизингополучатель обязуется своими силами и за свой счет зарегистрировать Предмет лизинга в ГИБДД</w:t>
      </w:r>
      <w:r w:rsidRPr="00296332">
        <w:rPr>
          <w:rFonts w:eastAsia="Calibri"/>
        </w:rPr>
        <w:t>/Гостехнадзоре</w:t>
      </w:r>
      <w:r w:rsidR="0033422F" w:rsidRPr="00296332">
        <w:rPr>
          <w:rFonts w:eastAsia="Calibri"/>
        </w:rPr>
        <w:t xml:space="preserve"> в сроки, предусмотренные действующим законодательством. </w:t>
      </w:r>
    </w:p>
    <w:p w14:paraId="2DEF2EF6" w14:textId="77777777" w:rsidR="00C737EA" w:rsidRPr="00296332" w:rsidRDefault="0033422F" w:rsidP="00B743F8">
      <w:pPr>
        <w:jc w:val="both"/>
      </w:pPr>
      <w:r w:rsidRPr="00296332">
        <w:rPr>
          <w:rFonts w:eastAsia="Calibri"/>
        </w:rPr>
        <w:t xml:space="preserve">В случае если </w:t>
      </w:r>
      <w:r w:rsidR="00B743F8" w:rsidRPr="00296332">
        <w:rPr>
          <w:rFonts w:eastAsia="Calibri"/>
        </w:rPr>
        <w:t>ПТС/ПСМ</w:t>
      </w:r>
      <w:r w:rsidRPr="00296332">
        <w:rPr>
          <w:rFonts w:eastAsia="Calibri"/>
        </w:rPr>
        <w:t xml:space="preserve"> на Предмет лизинга оформлен на бумажном носителе, то подлинник </w:t>
      </w:r>
      <w:r w:rsidR="00B743F8" w:rsidRPr="00296332">
        <w:rPr>
          <w:rFonts w:eastAsia="Calibri"/>
        </w:rPr>
        <w:t>ПТС/ПСМ</w:t>
      </w:r>
      <w:r w:rsidRPr="00296332">
        <w:rPr>
          <w:rFonts w:eastAsia="Calibri"/>
        </w:rPr>
        <w:t xml:space="preserve"> на Предмет лизинга передается Лизингополучателю в момент подписания акта о приеме-передаче Предмета лизинга во владение и пользование Лизингополучателю по соответствующему Приложению к Договору лизинга. В течение 5 (Пяти) рабочих дней с момента регистрации Предмета лизинга в </w:t>
      </w:r>
      <w:r w:rsidR="00C974F8" w:rsidRPr="00296332">
        <w:rPr>
          <w:rFonts w:eastAsia="Calibri"/>
        </w:rPr>
        <w:t xml:space="preserve">органах </w:t>
      </w:r>
      <w:r w:rsidRPr="00296332">
        <w:rPr>
          <w:rFonts w:eastAsia="Calibri"/>
        </w:rPr>
        <w:t>ГИБДД</w:t>
      </w:r>
      <w:r w:rsidR="00B743F8" w:rsidRPr="00296332">
        <w:rPr>
          <w:rFonts w:eastAsia="Calibri"/>
        </w:rPr>
        <w:t>/Гостехнадзор</w:t>
      </w:r>
      <w:r w:rsidR="00C974F8" w:rsidRPr="00296332">
        <w:rPr>
          <w:rFonts w:eastAsia="Calibri"/>
        </w:rPr>
        <w:t>а</w:t>
      </w:r>
      <w:r w:rsidR="00B743F8" w:rsidRPr="00296332">
        <w:rPr>
          <w:rFonts w:eastAsia="Calibri"/>
        </w:rPr>
        <w:t xml:space="preserve"> </w:t>
      </w:r>
      <w:r w:rsidRPr="00296332">
        <w:rPr>
          <w:rFonts w:eastAsia="Calibri"/>
        </w:rPr>
        <w:t>(но в любом случае не позднее 10 (Десяти) рабочих дней с момента подписания акта о приеме-передаче Предмета лизинга во владение и пользование Лизингополучателю) подлинник ПТС</w:t>
      </w:r>
      <w:r w:rsidR="00B743F8" w:rsidRPr="00296332">
        <w:rPr>
          <w:rFonts w:eastAsia="Calibri"/>
        </w:rPr>
        <w:t>/ПСМ</w:t>
      </w:r>
      <w:r w:rsidRPr="00296332">
        <w:rPr>
          <w:rFonts w:eastAsia="Calibri"/>
        </w:rPr>
        <w:t xml:space="preserve"> с отметками о государственной регистрации Предмета лизинга в ГИБДД</w:t>
      </w:r>
      <w:r w:rsidR="00B743F8" w:rsidRPr="00296332">
        <w:rPr>
          <w:rFonts w:eastAsia="Calibri"/>
        </w:rPr>
        <w:t>/Гостехнадзоре</w:t>
      </w:r>
      <w:r w:rsidRPr="00296332">
        <w:rPr>
          <w:rFonts w:eastAsia="Calibri"/>
        </w:rPr>
        <w:t xml:space="preserve"> на Предмет лизинга должен быть возвращен Лизингодателю, а </w:t>
      </w:r>
      <w:r w:rsidRPr="00296332">
        <w:rPr>
          <w:rFonts w:eastAsia="Calibri"/>
        </w:rPr>
        <w:lastRenderedPageBreak/>
        <w:t xml:space="preserve">регистрационные знаки и свидетельство о регистрации </w:t>
      </w:r>
      <w:r w:rsidR="008148FB" w:rsidRPr="00296332">
        <w:rPr>
          <w:rFonts w:eastAsia="Calibri"/>
        </w:rPr>
        <w:t>Предмета лизинга</w:t>
      </w:r>
      <w:r w:rsidRPr="00296332">
        <w:rPr>
          <w:rFonts w:eastAsia="Calibri"/>
        </w:rPr>
        <w:t xml:space="preserve"> остаются у Лизингополучателя.</w:t>
      </w:r>
    </w:p>
    <w:p w14:paraId="4BE96364" w14:textId="77777777" w:rsidR="00B743F8" w:rsidRPr="00296332" w:rsidRDefault="00B743F8" w:rsidP="00B743F8">
      <w:pPr>
        <w:jc w:val="both"/>
        <w:rPr>
          <w:rFonts w:eastAsia="Calibri"/>
        </w:rPr>
      </w:pPr>
      <w:r w:rsidRPr="00296332">
        <w:t>6</w:t>
      </w:r>
      <w:r w:rsidR="005644C7" w:rsidRPr="00296332">
        <w:t>.</w:t>
      </w:r>
      <w:r w:rsidR="00C974F8" w:rsidRPr="00296332">
        <w:t>6</w:t>
      </w:r>
      <w:r w:rsidR="005644C7" w:rsidRPr="00296332">
        <w:t xml:space="preserve">. </w:t>
      </w:r>
      <w:r w:rsidRPr="00296332">
        <w:rPr>
          <w:rFonts w:eastAsia="Calibri"/>
        </w:rPr>
        <w:t>В случае если лицо, за которым Предмет лизинга регистрируется в ГИБДД, отличается от лица, являющегося Страхователем по договору обязательного страхования гражданской ответственности владельца ТС, оформленного на бумажном носителе, то лицо, являющееся Страхователем по договору обязательного страхования гражданской ответственности владельца ТС, обязано передать лицу, за которым Предмет лизинга регистрируется в ГИБДД, страховой полис ОСАГО (либо обеспечить его передачу Страховщиком), необходимый для регистрации Предмета лизинга в ГИБДД, не позднее, чем за 1 (Один) рабочий день до момента возникновения обязанности по исполнению обязательства по регистрации Предмета лизинга в ГИБДД. Несвоевременное исполнение настоящего пункта Договора лизинга одной  из Сторон Договора лизинга дает право другой Стороне Договора лизинга на соразмерное увеличение срока регистрации Предмета лизинга в ГИБДД  и/или срока передачи Предмета лизинга Лизингополучателю по соответствующему Приложению к Договору лизинга, и/или срока возврата ПТС, оформленного на бумажном носителе, Лизингодателю, в зависимости от того, за какой из Сторон Договора лизинга Предмет лизинга регистрируется в ГИБДД.</w:t>
      </w:r>
    </w:p>
    <w:p w14:paraId="5396CCDE" w14:textId="77777777" w:rsidR="00B743F8" w:rsidRPr="00296332" w:rsidRDefault="00B743F8" w:rsidP="00B743F8">
      <w:pPr>
        <w:jc w:val="both"/>
        <w:rPr>
          <w:rFonts w:eastAsia="Calibri"/>
        </w:rPr>
      </w:pPr>
      <w:r w:rsidRPr="00296332">
        <w:rPr>
          <w:rFonts w:eastAsia="Calibri"/>
        </w:rPr>
        <w:t>В случае если Предмет лизинга регистрируется в ГИБДД за Лизингодателем, вместе с Предметом лизинга Лизингодатель передает Лизингополучателю: свидетельство о регистрации Предмета лизинга (передается не ранее регистрации Предмета лизинга в ГИБДД), 2 (Два) государственных регистрационных знака (передаются не ранее регистрации Предмета лизинга в ГИБДД), один комплект ключей, включая пульт дистанционного управления сигнализацией (при наличии), страховой полис ОСАГО (если он оформлен на бумажном носителе), инструкцию по эксплуатации Предмета лизинга (при наличии), сервисную книжку Предмета лизинга (при наличии). Паспорт транспортного средства, оформленный на бумажном носителе, и остальные комплекты ключей находятся у Лизингодателя, как собственника Предмета лизинга.</w:t>
      </w:r>
    </w:p>
    <w:p w14:paraId="5B3E3CCF" w14:textId="77777777" w:rsidR="001B2E10" w:rsidRPr="00296332" w:rsidRDefault="00B743F8" w:rsidP="001B2E10">
      <w:pPr>
        <w:tabs>
          <w:tab w:val="left" w:pos="426"/>
        </w:tabs>
        <w:jc w:val="both"/>
        <w:rPr>
          <w:rFonts w:eastAsia="Calibri"/>
        </w:rPr>
      </w:pPr>
      <w:r w:rsidRPr="00296332">
        <w:rPr>
          <w:rFonts w:eastAsia="Calibri"/>
        </w:rPr>
        <w:t>6.</w:t>
      </w:r>
      <w:r w:rsidR="00C974F8" w:rsidRPr="00296332">
        <w:rPr>
          <w:rFonts w:eastAsia="Calibri"/>
        </w:rPr>
        <w:t>7</w:t>
      </w:r>
      <w:r w:rsidRPr="00296332">
        <w:rPr>
          <w:rFonts w:eastAsia="Calibri"/>
        </w:rPr>
        <w:t>.</w:t>
      </w:r>
      <w:r w:rsidRPr="00296332">
        <w:rPr>
          <w:rFonts w:eastAsia="Calibri"/>
        </w:rPr>
        <w:tab/>
        <w:t>В случае если Предмет лизинга регистрируется в ГИБДД за Лизингополучателем, вместе с Предметом лизинга Лизингодатель передает Лизингополучателю: один комплект ключей, включая пульт дистанционного управления сигнализацией (при наличии), оформленный на бумажном носителе страховой полис ОСАГО (если Страхователем по договору обязательного страхованию гражданской ответственности владельца ТС является Лизингодатель), инструкцию по эксплуатации Предмета лизинга (при наличии), сервисную книжку Предмета лизинга (при наличии). Остальные комплекты ключей находятся у Лизингодателя, как собственника Предмета лизинга. После регистрации Предмета лизинга в ГИБДД</w:t>
      </w:r>
      <w:r w:rsidR="00C974F8" w:rsidRPr="00296332">
        <w:rPr>
          <w:rFonts w:eastAsia="Calibri"/>
        </w:rPr>
        <w:t xml:space="preserve"> паспорт </w:t>
      </w:r>
      <w:r w:rsidR="00D142F1" w:rsidRPr="00296332">
        <w:rPr>
          <w:rFonts w:eastAsia="Calibri"/>
        </w:rPr>
        <w:t>транспортного</w:t>
      </w:r>
      <w:r w:rsidR="00C974F8" w:rsidRPr="00296332">
        <w:rPr>
          <w:rFonts w:eastAsia="Calibri"/>
        </w:rPr>
        <w:t xml:space="preserve"> средства</w:t>
      </w:r>
      <w:r w:rsidRPr="00296332">
        <w:rPr>
          <w:rFonts w:eastAsia="Calibri"/>
        </w:rPr>
        <w:t xml:space="preserve">, оформленный на бумажном носителе, передается Лизингополучателем Лизингодателю в сроки, определенные </w:t>
      </w:r>
      <w:r w:rsidR="001C3A69" w:rsidRPr="00296332">
        <w:rPr>
          <w:rFonts w:eastAsia="Calibri"/>
          <w:szCs w:val="24"/>
        </w:rPr>
        <w:t>Договором</w:t>
      </w:r>
      <w:r w:rsidRPr="00296332">
        <w:rPr>
          <w:rFonts w:eastAsia="Calibri"/>
        </w:rPr>
        <w:t>.</w:t>
      </w:r>
    </w:p>
    <w:p w14:paraId="7DAFBB12" w14:textId="77777777" w:rsidR="00B743F8" w:rsidRPr="00296332" w:rsidRDefault="001B2E10" w:rsidP="001B2E10">
      <w:pPr>
        <w:jc w:val="both"/>
      </w:pPr>
      <w:r w:rsidRPr="00296332">
        <w:rPr>
          <w:rFonts w:eastAsia="Calibri"/>
        </w:rPr>
        <w:t>6.</w:t>
      </w:r>
      <w:r w:rsidR="00D142F1" w:rsidRPr="00296332">
        <w:rPr>
          <w:rFonts w:eastAsia="Calibri"/>
        </w:rPr>
        <w:t>8</w:t>
      </w:r>
      <w:r w:rsidRPr="00296332">
        <w:rPr>
          <w:rFonts w:eastAsia="Calibri"/>
        </w:rPr>
        <w:t xml:space="preserve">.   </w:t>
      </w:r>
      <w:r w:rsidR="00B743F8" w:rsidRPr="00296332">
        <w:t xml:space="preserve">В случае если Предмет лизинга, на который оформлен ЭПТС, регистрируется в ГИБДД за Лизингополучателем, Лизингополучатель обязан предоставить Лизингодателю копию свидетельства о регистрации транспортного средства не позднее 3 (Трех) рабочих дней с момента регистрации транспортного средства в ГИБДД. </w:t>
      </w:r>
    </w:p>
    <w:p w14:paraId="59A894A1" w14:textId="77777777" w:rsidR="00D142F1" w:rsidRPr="00296332" w:rsidRDefault="00D142F1" w:rsidP="00D142F1">
      <w:pPr>
        <w:tabs>
          <w:tab w:val="left" w:pos="426"/>
        </w:tabs>
        <w:jc w:val="both"/>
        <w:rPr>
          <w:rFonts w:eastAsia="Calibri"/>
        </w:rPr>
      </w:pPr>
      <w:r w:rsidRPr="00296332">
        <w:rPr>
          <w:rFonts w:eastAsia="Calibri"/>
        </w:rPr>
        <w:t>6.9.</w:t>
      </w:r>
      <w:r w:rsidRPr="00296332">
        <w:rPr>
          <w:rFonts w:eastAsia="Calibri"/>
        </w:rPr>
        <w:tab/>
        <w:t>В случае если Предмет лизинга, на который оформлен ЭПСМ, регистрируется в органах Гостехнадзора за Лизингополучателем, Лизингополучатель обязан предоставить Лизингодателю копию свидетельства о регистрации не позднее 3 (Трех) рабочих дней с момента регистрации Предмета лизинга в органах гостехнадзора.</w:t>
      </w:r>
    </w:p>
    <w:p w14:paraId="335ABE54" w14:textId="77777777" w:rsidR="00B743F8" w:rsidRPr="00296332" w:rsidRDefault="00624FDD" w:rsidP="00624FDD">
      <w:pPr>
        <w:tabs>
          <w:tab w:val="left" w:pos="426"/>
        </w:tabs>
        <w:spacing w:after="160" w:line="259" w:lineRule="auto"/>
        <w:jc w:val="both"/>
      </w:pPr>
      <w:r w:rsidRPr="00296332">
        <w:t xml:space="preserve">6.10. </w:t>
      </w:r>
      <w:r w:rsidR="00B743F8" w:rsidRPr="00296332">
        <w:t>В случае необходимости регистрации в системе электронных паспортов транспортных средств</w:t>
      </w:r>
      <w:r w:rsidR="00D142F1" w:rsidRPr="00296332">
        <w:t xml:space="preserve"> (самоходных машин)</w:t>
      </w:r>
      <w:r w:rsidR="00B743F8" w:rsidRPr="00296332">
        <w:t>, Лизингополучатель самостоятельно обеспечивает такую регистрацию. Лизингодатель не несет ответственность за убытки, возникшие у Лизингополучателя в связи с отсутствием регистрации в системе электронных паспортов транспортных средства.</w:t>
      </w:r>
    </w:p>
    <w:p w14:paraId="3B446E30" w14:textId="77777777" w:rsidR="00FC1513" w:rsidRPr="00296332" w:rsidRDefault="001B2E10" w:rsidP="00062917">
      <w:pPr>
        <w:pStyle w:val="1"/>
        <w:tabs>
          <w:tab w:val="left" w:pos="426"/>
        </w:tabs>
        <w:jc w:val="left"/>
      </w:pPr>
      <w:r w:rsidRPr="00296332">
        <w:t>7</w:t>
      </w:r>
      <w:r w:rsidR="00E80BCE" w:rsidRPr="00296332">
        <w:t xml:space="preserve">. </w:t>
      </w:r>
      <w:r w:rsidR="00FC1513" w:rsidRPr="00296332">
        <w:t>Расчеты</w:t>
      </w:r>
    </w:p>
    <w:p w14:paraId="4B4400D4" w14:textId="77777777" w:rsidR="001B2E10" w:rsidRPr="00296332" w:rsidRDefault="001B2E10" w:rsidP="001B2E10">
      <w:pPr>
        <w:jc w:val="both"/>
        <w:rPr>
          <w:rFonts w:eastAsia="Calibri"/>
        </w:rPr>
      </w:pPr>
      <w:r w:rsidRPr="00296332">
        <w:t>7</w:t>
      </w:r>
      <w:r w:rsidR="00A20667" w:rsidRPr="00296332">
        <w:t>.</w:t>
      </w:r>
      <w:r w:rsidRPr="00296332">
        <w:t>1.</w:t>
      </w:r>
      <w:r w:rsidR="00A20667" w:rsidRPr="00296332">
        <w:t xml:space="preserve"> </w:t>
      </w:r>
      <w:r w:rsidRPr="00296332">
        <w:rPr>
          <w:rFonts w:eastAsia="Calibri"/>
        </w:rPr>
        <w:t>Лизингополучатель в соответствии с условиями Договора лизинга и соответствующего Приложения к Договору лизинга уплачивает Лизингодателю лизинговые и иные платежи, предусмотренные соответствующим Приложением к Договору лизинга.</w:t>
      </w:r>
    </w:p>
    <w:p w14:paraId="0AE0933F" w14:textId="77777777" w:rsidR="00A20667" w:rsidRPr="00296332" w:rsidRDefault="00284311" w:rsidP="0027494D">
      <w:pPr>
        <w:pStyle w:val="Orenburg2"/>
        <w:numPr>
          <w:ilvl w:val="0"/>
          <w:numId w:val="0"/>
        </w:numPr>
        <w:tabs>
          <w:tab w:val="left" w:pos="426"/>
        </w:tabs>
        <w:spacing w:before="0" w:after="0"/>
      </w:pPr>
      <w:r w:rsidRPr="00296332">
        <w:lastRenderedPageBreak/>
        <w:t>7</w:t>
      </w:r>
      <w:r w:rsidR="00A20667" w:rsidRPr="00296332">
        <w:t>.1.1. Все платежи по Договору лизинга производятся Лизингополучателем полностью в безналичном порядке путем перевода суммы очередного платежа на расчетный счет Лизингодателя без выставления последним счетов.</w:t>
      </w:r>
    </w:p>
    <w:p w14:paraId="647D7D46" w14:textId="77777777" w:rsidR="00A20667" w:rsidRPr="00296332" w:rsidRDefault="005F1307" w:rsidP="0027494D">
      <w:pPr>
        <w:pStyle w:val="Orenburg2"/>
        <w:numPr>
          <w:ilvl w:val="0"/>
          <w:numId w:val="0"/>
        </w:numPr>
        <w:tabs>
          <w:tab w:val="left" w:pos="426"/>
        </w:tabs>
        <w:spacing w:before="0" w:after="0"/>
      </w:pPr>
      <w:r w:rsidRPr="00296332">
        <w:t>7</w:t>
      </w:r>
      <w:r w:rsidR="00A20667" w:rsidRPr="00296332">
        <w:t xml:space="preserve">.1.2. Каждый платеж по Договору лизинга должен совершаться Лизингополучателем отдельным платежным поручением с обязательной ссылкой на дату и номер Договора лизинга. </w:t>
      </w:r>
    </w:p>
    <w:p w14:paraId="3D3BD8C5" w14:textId="77777777" w:rsidR="00A20667" w:rsidRPr="00296332" w:rsidRDefault="005F1307" w:rsidP="0027494D">
      <w:pPr>
        <w:pStyle w:val="Orenburg2"/>
        <w:numPr>
          <w:ilvl w:val="0"/>
          <w:numId w:val="0"/>
        </w:numPr>
        <w:tabs>
          <w:tab w:val="left" w:pos="426"/>
        </w:tabs>
        <w:spacing w:before="0" w:after="0"/>
      </w:pPr>
      <w:r w:rsidRPr="00296332">
        <w:t>7</w:t>
      </w:r>
      <w:r w:rsidR="00A20667" w:rsidRPr="00296332">
        <w:t>.1.3. Лизингополучатель подписанием Договора лизинга предоставляет Лизингодателю право зачесть поступивший платеж независимо от его назначения в счет погашения неисполненных обязательств Лизингополучателя</w:t>
      </w:r>
      <w:r w:rsidR="00374B7B" w:rsidRPr="00296332">
        <w:t xml:space="preserve"> по Договору лизинга</w:t>
      </w:r>
      <w:r w:rsidR="00A20667" w:rsidRPr="00296332">
        <w:t>.</w:t>
      </w:r>
    </w:p>
    <w:p w14:paraId="3BF7DE73" w14:textId="77777777" w:rsidR="00FC1513" w:rsidRPr="00296332" w:rsidRDefault="005F1307" w:rsidP="00A20667">
      <w:pPr>
        <w:pStyle w:val="Orenburg2"/>
        <w:numPr>
          <w:ilvl w:val="0"/>
          <w:numId w:val="0"/>
        </w:numPr>
        <w:tabs>
          <w:tab w:val="left" w:pos="426"/>
        </w:tabs>
        <w:spacing w:before="0" w:after="0"/>
      </w:pPr>
      <w:r w:rsidRPr="00296332">
        <w:t>7</w:t>
      </w:r>
      <w:r w:rsidR="007105A3" w:rsidRPr="00296332">
        <w:t>.</w:t>
      </w:r>
      <w:r w:rsidR="0027494D" w:rsidRPr="00296332">
        <w:t>2</w:t>
      </w:r>
      <w:r w:rsidR="007105A3" w:rsidRPr="00296332">
        <w:t xml:space="preserve">. </w:t>
      </w:r>
      <w:r w:rsidR="00FC1513" w:rsidRPr="00296332">
        <w:t xml:space="preserve">Уплата Лизингополучателем Лизинговых платежей в соответствии с условиями Договора лизинга осуществляется вне зависимости от получения Лизингополучателем Предмета лизинга во владение, а также фактического пользования Предметом лизинга. </w:t>
      </w:r>
    </w:p>
    <w:p w14:paraId="2F1DB64C" w14:textId="77777777" w:rsidR="00FC1513" w:rsidRPr="00296332" w:rsidRDefault="005F1307" w:rsidP="00062917">
      <w:pPr>
        <w:pStyle w:val="Orenburg2"/>
        <w:numPr>
          <w:ilvl w:val="0"/>
          <w:numId w:val="0"/>
        </w:numPr>
        <w:tabs>
          <w:tab w:val="left" w:pos="426"/>
        </w:tabs>
        <w:spacing w:before="0" w:after="0"/>
        <w:rPr>
          <w:rFonts w:eastAsia="Calibri"/>
        </w:rPr>
      </w:pPr>
      <w:r w:rsidRPr="00296332">
        <w:t>7</w:t>
      </w:r>
      <w:r w:rsidR="006310D4" w:rsidRPr="00296332">
        <w:t xml:space="preserve">.3. </w:t>
      </w:r>
      <w:r w:rsidR="00284311" w:rsidRPr="00296332">
        <w:rPr>
          <w:rFonts w:eastAsia="Calibri"/>
        </w:rPr>
        <w:t>Сумма лизинговых платежей указывается в соответствующем Приложении к Договору лизинга.</w:t>
      </w:r>
    </w:p>
    <w:p w14:paraId="21E75741" w14:textId="77777777" w:rsidR="00284311" w:rsidRPr="00296332" w:rsidRDefault="005F1307" w:rsidP="00284311">
      <w:pPr>
        <w:jc w:val="both"/>
        <w:rPr>
          <w:rFonts w:eastAsia="Calibri"/>
        </w:rPr>
      </w:pPr>
      <w:r w:rsidRPr="00296332">
        <w:rPr>
          <w:rFonts w:eastAsia="Calibri"/>
        </w:rPr>
        <w:t>7</w:t>
      </w:r>
      <w:r w:rsidR="00284311" w:rsidRPr="00296332">
        <w:rPr>
          <w:rFonts w:eastAsia="Calibri"/>
        </w:rPr>
        <w:t>.4. Лизинговые платежи уплачиваются Лизингополучателем Лизингодателю в соответствии с Графиком лизинговых платежей (столбец «Лизинговые платежи к уплате»), установленном в соответствующем Приложении к Договору лизинга. При этом даты платежей, установленные Графиком лизинговых платежей, являются датами, до наступления которых Лизинговые платежи должны поступить на корреспондентский счет банка Лизингодателя.</w:t>
      </w:r>
      <w:r w:rsidR="00284311" w:rsidRPr="00296332">
        <w:rPr>
          <w:rFonts w:eastAsia="Calibri"/>
        </w:rPr>
        <w:tab/>
      </w:r>
    </w:p>
    <w:p w14:paraId="430B23B1" w14:textId="77777777" w:rsidR="00FC1513" w:rsidRPr="00296332" w:rsidRDefault="005F1307" w:rsidP="005F1307">
      <w:pPr>
        <w:jc w:val="both"/>
      </w:pPr>
      <w:r w:rsidRPr="00296332">
        <w:t>7</w:t>
      </w:r>
      <w:r w:rsidR="006310D4" w:rsidRPr="00296332">
        <w:t>.</w:t>
      </w:r>
      <w:r w:rsidR="000440EF" w:rsidRPr="00296332">
        <w:t>5</w:t>
      </w:r>
      <w:r w:rsidR="006310D4" w:rsidRPr="00296332">
        <w:t xml:space="preserve">. </w:t>
      </w:r>
      <w:r w:rsidRPr="00296332">
        <w:rPr>
          <w:rFonts w:eastAsia="Calibri"/>
        </w:rPr>
        <w:t>Лизингополучатель обязуется уплатить Лизингодателю Комиссионный сбор в размере, установленном в соответствующем Приложении к Договору лизинга, не позднее уплаты Авансового платежа или первой части Авансового платежа, если по условиям соответствующего Приложения к Договору лизинга Авансовый платеж уплачивается частями.</w:t>
      </w:r>
    </w:p>
    <w:p w14:paraId="1D65174B" w14:textId="77777777" w:rsidR="00FC1513" w:rsidRPr="00296332" w:rsidRDefault="005F1307" w:rsidP="005F1307">
      <w:pPr>
        <w:jc w:val="both"/>
      </w:pPr>
      <w:r w:rsidRPr="00296332">
        <w:t>7</w:t>
      </w:r>
      <w:r w:rsidR="006310D4" w:rsidRPr="00296332">
        <w:t>.</w:t>
      </w:r>
      <w:r w:rsidR="000440EF" w:rsidRPr="00296332">
        <w:t>6</w:t>
      </w:r>
      <w:r w:rsidR="006310D4" w:rsidRPr="00296332">
        <w:t xml:space="preserve">. </w:t>
      </w:r>
      <w:r w:rsidRPr="00296332">
        <w:rPr>
          <w:rFonts w:eastAsia="Calibri"/>
        </w:rPr>
        <w:t>Разовые услуги по организации предоставления Лизингодателем Лизингополучателю Предмета лизинга во временное владение и пользование по соответствующему Приложению к Договору лизинга</w:t>
      </w:r>
      <w:r w:rsidRPr="00296332" w:rsidDel="005E79F0">
        <w:rPr>
          <w:rFonts w:eastAsia="Calibri"/>
        </w:rPr>
        <w:t xml:space="preserve"> </w:t>
      </w:r>
      <w:r w:rsidRPr="00296332">
        <w:rPr>
          <w:rFonts w:eastAsia="Calibri"/>
        </w:rPr>
        <w:t>признаются оказанными Лизингодателем на момент передачи Предмета лизинга от Лизингодателя Лизингополучателю во временное владение и пользование по соответствующему Приложению к Договору лизинга, а в случае если действие соответствующего Приложения к Договору лизинга было прекращено по любой причине до передачи Предмета лизинга от Лизингодателя Лизингополучателю во временное владение и пользование, разовые услуги по организации сделки лизинга по соответствующему Приложению признаются оказанными Лизингодателем на момент прекращения действия соответствующего Приложения к Договору лизинга.</w:t>
      </w:r>
    </w:p>
    <w:p w14:paraId="4A3B517E" w14:textId="77777777" w:rsidR="00FC1513" w:rsidRPr="00296332" w:rsidRDefault="005F1307" w:rsidP="005F1307">
      <w:pPr>
        <w:jc w:val="both"/>
      </w:pPr>
      <w:r w:rsidRPr="00296332">
        <w:t>7</w:t>
      </w:r>
      <w:r w:rsidR="006310D4" w:rsidRPr="00296332">
        <w:t>.</w:t>
      </w:r>
      <w:r w:rsidR="000440EF" w:rsidRPr="00296332">
        <w:t>7</w:t>
      </w:r>
      <w:r w:rsidR="006310D4" w:rsidRPr="00296332">
        <w:t xml:space="preserve">. </w:t>
      </w:r>
      <w:r w:rsidRPr="00296332">
        <w:rPr>
          <w:rFonts w:eastAsia="Calibri"/>
        </w:rPr>
        <w:t>Информационная услуга в отношении Предмета лизинга по соответствующему Приложению к Договору лизинга признается оказанной Лизингодателем на момент передачи этого Предмета лизинга от Лизингодателя Лизингополучателю во временное владение и пользование, а в случае если Предмет лизинга не был передан   по любой причине  от Лизингодателя Лизингополучателю во временное владение и пользование по соответствующему Приложению к Договору лизинга, Информационная услуга признается оказанной Лизингодателем на момент прекращение действия  соответствующего Приложения к Договору лизинга.</w:t>
      </w:r>
    </w:p>
    <w:p w14:paraId="60B21FEB" w14:textId="77777777" w:rsidR="00FC1513" w:rsidRPr="00296332" w:rsidRDefault="005F1307" w:rsidP="00062917">
      <w:pPr>
        <w:pStyle w:val="Orenburg2"/>
        <w:numPr>
          <w:ilvl w:val="0"/>
          <w:numId w:val="0"/>
        </w:numPr>
        <w:tabs>
          <w:tab w:val="left" w:pos="426"/>
        </w:tabs>
        <w:spacing w:before="0" w:after="0"/>
      </w:pPr>
      <w:r w:rsidRPr="00296332">
        <w:t>7</w:t>
      </w:r>
      <w:r w:rsidR="006310D4" w:rsidRPr="00296332">
        <w:t>.</w:t>
      </w:r>
      <w:r w:rsidR="000440EF" w:rsidRPr="00296332">
        <w:t>8</w:t>
      </w:r>
      <w:r w:rsidR="006310D4" w:rsidRPr="00296332">
        <w:t xml:space="preserve">. </w:t>
      </w:r>
      <w:r w:rsidR="00FC1513" w:rsidRPr="00296332">
        <w:t xml:space="preserve">Подписанием Договора лизинга Лизингополучатель подтверждает следующее: </w:t>
      </w:r>
    </w:p>
    <w:p w14:paraId="2C7F6FB6" w14:textId="77777777" w:rsidR="005F1307" w:rsidRPr="00296332" w:rsidRDefault="005F1307" w:rsidP="005F1307">
      <w:pPr>
        <w:jc w:val="both"/>
        <w:rPr>
          <w:rFonts w:eastAsia="Calibri"/>
        </w:rPr>
      </w:pPr>
      <w:r w:rsidRPr="00296332">
        <w:rPr>
          <w:rFonts w:eastAsia="Calibri"/>
        </w:rPr>
        <w:t>- Лизингодатель предоставляет Лизингополучателю информацию об указанном в Приложении к Договору лизинга количестве единиц имущества, соответствующих заявленным Лизингополучателем техническим и функциональным характеристикам, до подписания соответствующего Приложения к Договору лизинга;</w:t>
      </w:r>
    </w:p>
    <w:p w14:paraId="2FED5DD4" w14:textId="77777777" w:rsidR="005F1307" w:rsidRPr="00296332" w:rsidRDefault="005F1307" w:rsidP="005F1307">
      <w:pPr>
        <w:jc w:val="both"/>
        <w:rPr>
          <w:rFonts w:eastAsia="Calibri"/>
        </w:rPr>
      </w:pPr>
      <w:r w:rsidRPr="00296332">
        <w:rPr>
          <w:rFonts w:eastAsia="Calibri"/>
        </w:rPr>
        <w:t>- Лизингополучатель осуществляет выбор наиболее подходящего для него, в том числе по техническим и функциональным характеристикам имущества в качестве Предмета лизинга, из числа имущества, информация о котором была предоставлена Лизингодателем Лизингополучателю, самостоятельно, руководствуясь исключительно своими интересами, ожиданиями и целями использования Предмета лизинга, и несет все связанные с таким выбором риски;</w:t>
      </w:r>
    </w:p>
    <w:p w14:paraId="40355725" w14:textId="77777777" w:rsidR="005F1307" w:rsidRPr="00296332" w:rsidRDefault="005F1307" w:rsidP="005F1307">
      <w:pPr>
        <w:jc w:val="both"/>
        <w:rPr>
          <w:rFonts w:eastAsia="Calibri"/>
        </w:rPr>
      </w:pPr>
      <w:r w:rsidRPr="00296332">
        <w:rPr>
          <w:rFonts w:eastAsia="Calibri"/>
        </w:rPr>
        <w:t>- Лизингополучатель в полной мере осознает и понимает, что факт оказания Лизингодателем Информационной услуги не свидетельствует о выборе Лизингодателем Предмета лизинга за Лизингополучателя и не является навязыванием Лизингодателем Лизингополучателю каких-либо товаров, работ или услуг;</w:t>
      </w:r>
    </w:p>
    <w:p w14:paraId="595D0B12" w14:textId="77777777" w:rsidR="005F1307" w:rsidRPr="00296332" w:rsidRDefault="005F1307" w:rsidP="005F1307">
      <w:pPr>
        <w:jc w:val="both"/>
        <w:rPr>
          <w:rFonts w:eastAsia="Calibri"/>
        </w:rPr>
      </w:pPr>
      <w:r w:rsidRPr="00296332">
        <w:rPr>
          <w:rFonts w:eastAsia="Calibri"/>
        </w:rPr>
        <w:lastRenderedPageBreak/>
        <w:t>- Информационная услуга Лизингодателя носит исключительно информационный характер, вся информация предоставляется Лизингодателем к сведению Лизингополучателя, оставляя выбор Предмета лизинга за Лизингополучателем;</w:t>
      </w:r>
    </w:p>
    <w:p w14:paraId="617E8934" w14:textId="77777777" w:rsidR="005F1307" w:rsidRPr="00296332" w:rsidRDefault="005F1307" w:rsidP="005F1307">
      <w:pPr>
        <w:jc w:val="both"/>
      </w:pPr>
      <w:r w:rsidRPr="00296332">
        <w:rPr>
          <w:rFonts w:eastAsia="Calibri"/>
        </w:rPr>
        <w:t>- Лизингодатель не несет ответственности за наличие имущества, о котором Лизингодатель проинформировал Лизингополучателя, у продавцов имущества, за качество имущества, за совпадение характеристик имущества с теми, которые присутствуют в выбранном Лизингополучателем Предмете лизинга, а также за обслуживание такого имущества и выбранного Лизингополучателем Предмета лизинга.</w:t>
      </w:r>
    </w:p>
    <w:p w14:paraId="4E627DA9" w14:textId="77777777" w:rsidR="00FC1513" w:rsidRPr="00296332" w:rsidRDefault="005F1307" w:rsidP="00071A53">
      <w:pPr>
        <w:jc w:val="both"/>
      </w:pPr>
      <w:r w:rsidRPr="00296332">
        <w:t>7</w:t>
      </w:r>
      <w:r w:rsidR="00C313A4" w:rsidRPr="00296332">
        <w:t>.</w:t>
      </w:r>
      <w:r w:rsidR="000440EF" w:rsidRPr="00296332">
        <w:t>9</w:t>
      </w:r>
      <w:r w:rsidR="00C313A4" w:rsidRPr="00296332">
        <w:t xml:space="preserve">. </w:t>
      </w:r>
      <w:r w:rsidRPr="00296332">
        <w:rPr>
          <w:rFonts w:eastAsia="Calibri"/>
        </w:rPr>
        <w:t xml:space="preserve">Подписанием Договора лизинга Стороны договорились о том, что Лизингодатель имеет право не хранить сведения о тех единицах имущества, информация о которых была предоставлена Лизингодателем Лизингополучателю в целях оказания Информационной услуги, но которые не были выбраны Лизингополучателем в качестве Предмета лизинга. Лизингополучатель самостоятельно определяет необходимость хранения указанной в настоящем пункте </w:t>
      </w:r>
      <w:r w:rsidR="001C3A69" w:rsidRPr="00296332">
        <w:rPr>
          <w:rFonts w:eastAsia="Calibri"/>
          <w:szCs w:val="24"/>
        </w:rPr>
        <w:t>Договора</w:t>
      </w:r>
      <w:r w:rsidR="001C3A69" w:rsidRPr="00296332">
        <w:rPr>
          <w:rFonts w:eastAsia="Calibri"/>
        </w:rPr>
        <w:t xml:space="preserve"> </w:t>
      </w:r>
      <w:r w:rsidRPr="00296332">
        <w:rPr>
          <w:rFonts w:eastAsia="Calibri"/>
        </w:rPr>
        <w:t>информации и несет риски, связанные с ее отсутствием.</w:t>
      </w:r>
    </w:p>
    <w:p w14:paraId="337B9A35" w14:textId="77777777" w:rsidR="00FC1513" w:rsidRPr="00296332" w:rsidRDefault="00071A53" w:rsidP="00071A53">
      <w:pPr>
        <w:jc w:val="both"/>
      </w:pPr>
      <w:r w:rsidRPr="00296332">
        <w:t>7</w:t>
      </w:r>
      <w:r w:rsidR="00C313A4" w:rsidRPr="00296332">
        <w:t>.</w:t>
      </w:r>
      <w:r w:rsidR="000440EF" w:rsidRPr="00296332">
        <w:t>10</w:t>
      </w:r>
      <w:r w:rsidR="00C313A4" w:rsidRPr="00296332">
        <w:t xml:space="preserve">. </w:t>
      </w:r>
      <w:r w:rsidRPr="00296332">
        <w:rPr>
          <w:rFonts w:eastAsia="Calibri"/>
        </w:rPr>
        <w:t>В случае переплаты очередного Лизингового платежа по соответствующему Приложению к Договору лизинга, сумма переплаты засчитывается в счет погашения соответствующей части Лизингового платежа по любому из Приложений, а в случае переплаты Авансового платежа по соответствующему Приложению к Договору лизинга, сумма переплаты Авансового платежа засчитывается в счет погашения соответствующей части очередного Лизингового платежа по соответствующему Приложению к Договору лизинга или Авансового платежа по любому из Приложений без дополнительных уведомлений (извещений) со стороны Лизингодателя.</w:t>
      </w:r>
    </w:p>
    <w:p w14:paraId="27D7A69E" w14:textId="77777777" w:rsidR="00FC1513" w:rsidRPr="00296332" w:rsidRDefault="00071A53" w:rsidP="00071A53">
      <w:pPr>
        <w:jc w:val="both"/>
      </w:pPr>
      <w:r w:rsidRPr="00296332">
        <w:t>7</w:t>
      </w:r>
      <w:r w:rsidR="00C313A4" w:rsidRPr="00296332">
        <w:t>.</w:t>
      </w:r>
      <w:r w:rsidR="00DB6C59" w:rsidRPr="00296332">
        <w:t>1</w:t>
      </w:r>
      <w:r w:rsidR="000440EF" w:rsidRPr="00296332">
        <w:t>1</w:t>
      </w:r>
      <w:r w:rsidR="00C313A4" w:rsidRPr="00296332">
        <w:t xml:space="preserve">. </w:t>
      </w:r>
      <w:r w:rsidRPr="00296332">
        <w:rPr>
          <w:rFonts w:eastAsia="Calibri"/>
        </w:rPr>
        <w:t>Задержка передачи Продавцом Предмета лизинга Лизингодателю по Договору купли-продажи против сроков, согласованных в Договоре купли-продажи, и, соответственно, задержка передачи Предмета лизинга во владение и пользование Лизингополучателю не освобождает Лизингополучателя от обязанности уплачивать Лизинговые платежи по соответствующему Приложению к Договору лизинга в размере и в сроки, установленные соответствующим Приложением к Договору лизинга, за исключением случаев, когда такая задержка произошла исключительно по вине Лизингодателя.</w:t>
      </w:r>
    </w:p>
    <w:p w14:paraId="171FBA31" w14:textId="77777777" w:rsidR="00FC1513" w:rsidRPr="00296332" w:rsidRDefault="00071A53" w:rsidP="005B55DD">
      <w:pPr>
        <w:pStyle w:val="Orenburg2"/>
        <w:numPr>
          <w:ilvl w:val="0"/>
          <w:numId w:val="0"/>
        </w:numPr>
        <w:tabs>
          <w:tab w:val="left" w:pos="426"/>
        </w:tabs>
      </w:pPr>
      <w:r w:rsidRPr="00296332">
        <w:t>7</w:t>
      </w:r>
      <w:r w:rsidR="005B55DD" w:rsidRPr="00296332">
        <w:t>.1</w:t>
      </w:r>
      <w:r w:rsidR="000440EF" w:rsidRPr="00296332">
        <w:t>2</w:t>
      </w:r>
      <w:r w:rsidR="005B55DD" w:rsidRPr="00296332">
        <w:t xml:space="preserve">. </w:t>
      </w:r>
      <w:r w:rsidRPr="00296332">
        <w:rPr>
          <w:rFonts w:eastAsia="Calibri"/>
        </w:rPr>
        <w:t>При изменении налоговых и приравненных к ним платежей, связанных с Предметом лизинга и/или Договором лизинга (платежами по Договору лизинга и/или по соответствующему Приложению к Договору лизинга), которые обязан уплачивать Лизингодатель, последний вправе в одностороннем порядке изменить размеры платежей как по всем Приложениям к Договору лизинга, так и по одному или части Приложений к Договору лизинга, а Лизингополучатель обязуется в безусловном порядке уплачивать платежи в измененном размере.</w:t>
      </w:r>
    </w:p>
    <w:p w14:paraId="3736A585" w14:textId="77777777" w:rsidR="00071A53" w:rsidRPr="00296332" w:rsidRDefault="00071A53" w:rsidP="00071A53">
      <w:pPr>
        <w:jc w:val="both"/>
        <w:rPr>
          <w:rFonts w:eastAsia="Calibri"/>
        </w:rPr>
      </w:pPr>
      <w:r w:rsidRPr="00296332">
        <w:t>7</w:t>
      </w:r>
      <w:r w:rsidR="00C313A4" w:rsidRPr="00296332">
        <w:t>.</w:t>
      </w:r>
      <w:r w:rsidR="0027494D" w:rsidRPr="00296332">
        <w:t>1</w:t>
      </w:r>
      <w:r w:rsidR="000440EF" w:rsidRPr="00296332">
        <w:t>3</w:t>
      </w:r>
      <w:r w:rsidR="00C313A4" w:rsidRPr="00296332">
        <w:t xml:space="preserve">. </w:t>
      </w:r>
      <w:r w:rsidRPr="00296332">
        <w:rPr>
          <w:rFonts w:eastAsia="Calibri"/>
        </w:rPr>
        <w:t xml:space="preserve">Размер платежей за каждый день Дополнительного срока аренды равен одной тридцатой от Суммы лизинговых платежей по соответствующему Приложению к Договору лизинга, разделенной на количество месяцев срока лизинга по соответствующему Приложению к Договору лизинга, если Стороны не договорились об ином размере. </w:t>
      </w:r>
    </w:p>
    <w:p w14:paraId="4678B03D" w14:textId="77777777" w:rsidR="009743CD" w:rsidRPr="00296332" w:rsidRDefault="009743CD" w:rsidP="00062917">
      <w:pPr>
        <w:pStyle w:val="Orenburg2"/>
        <w:numPr>
          <w:ilvl w:val="0"/>
          <w:numId w:val="0"/>
        </w:numPr>
        <w:tabs>
          <w:tab w:val="left" w:pos="426"/>
        </w:tabs>
        <w:spacing w:before="0" w:after="0"/>
      </w:pPr>
    </w:p>
    <w:p w14:paraId="1F0DF498" w14:textId="77777777" w:rsidR="00FC1513" w:rsidRPr="00296332" w:rsidRDefault="00071A53" w:rsidP="00071A53">
      <w:pPr>
        <w:pStyle w:val="1"/>
        <w:tabs>
          <w:tab w:val="left" w:pos="426"/>
        </w:tabs>
        <w:jc w:val="left"/>
      </w:pPr>
      <w:r w:rsidRPr="00296332">
        <w:t xml:space="preserve">8. </w:t>
      </w:r>
      <w:r w:rsidR="00FC1513" w:rsidRPr="00296332">
        <w:t>Порядок определения стоимости лизинговых услуг</w:t>
      </w:r>
    </w:p>
    <w:p w14:paraId="756D3C4A" w14:textId="77777777" w:rsidR="00071A53" w:rsidRPr="00296332" w:rsidRDefault="00071A53" w:rsidP="00071A53">
      <w:pPr>
        <w:jc w:val="both"/>
        <w:rPr>
          <w:rFonts w:eastAsia="Calibri"/>
        </w:rPr>
      </w:pPr>
      <w:r w:rsidRPr="00296332">
        <w:rPr>
          <w:rFonts w:eastAsia="Calibri"/>
        </w:rPr>
        <w:t xml:space="preserve">Настоящая статья </w:t>
      </w:r>
      <w:r w:rsidR="001C3A69" w:rsidRPr="00296332">
        <w:rPr>
          <w:rFonts w:eastAsia="Calibri"/>
          <w:szCs w:val="24"/>
        </w:rPr>
        <w:t>Договора</w:t>
      </w:r>
      <w:r w:rsidR="001C3A69" w:rsidRPr="00296332">
        <w:rPr>
          <w:rFonts w:eastAsia="Calibri"/>
        </w:rPr>
        <w:t xml:space="preserve"> </w:t>
      </w:r>
      <w:r w:rsidRPr="00296332">
        <w:rPr>
          <w:rFonts w:eastAsia="Calibri"/>
        </w:rPr>
        <w:t xml:space="preserve">определяет исключительно порядок исчисления стоимости лизинговых услуг Лизингодателя, используется Сторонами Договора лизинга в бухгалтерском и налоговом учете и не изменяет размер и периодичность платежей, подлежащих уплате Лизингополучателем Лизингодателю по Договору лизинга, а также иные обязательства Сторон по Договору лизинга. </w:t>
      </w:r>
    </w:p>
    <w:p w14:paraId="7AAED140" w14:textId="77777777" w:rsidR="00071A53" w:rsidRPr="00296332" w:rsidRDefault="00071A53" w:rsidP="00071A53">
      <w:pPr>
        <w:tabs>
          <w:tab w:val="left" w:pos="284"/>
          <w:tab w:val="left" w:pos="567"/>
        </w:tabs>
        <w:jc w:val="both"/>
        <w:rPr>
          <w:rFonts w:eastAsia="Calibri"/>
        </w:rPr>
      </w:pPr>
      <w:r w:rsidRPr="00296332">
        <w:rPr>
          <w:rFonts w:eastAsia="Calibri"/>
        </w:rPr>
        <w:t>8.1.</w:t>
      </w:r>
      <w:r w:rsidRPr="00296332">
        <w:rPr>
          <w:rFonts w:eastAsia="Calibri"/>
        </w:rPr>
        <w:tab/>
        <w:t xml:space="preserve"> Стоимость лизинговых услуг (в Валюте Договора лизинга), ежемесячно оказываемых Лизингодателем Лизингополучателю по соответствующему Приложению к Договору в течение срока лизинга (далее по тексту — «Лизинговый платеж к начислению»), указывается в Графике лизинговых платежей по соответствующему Приложению к Договору (столбец «Лизинговые платежи к начислению»).</w:t>
      </w:r>
    </w:p>
    <w:p w14:paraId="1F9E7385" w14:textId="77777777" w:rsidR="00071A53" w:rsidRPr="00296332" w:rsidRDefault="00071A53" w:rsidP="00071A53">
      <w:pPr>
        <w:tabs>
          <w:tab w:val="left" w:pos="426"/>
        </w:tabs>
        <w:jc w:val="both"/>
        <w:rPr>
          <w:rFonts w:eastAsia="Calibri"/>
        </w:rPr>
      </w:pPr>
      <w:r w:rsidRPr="00296332">
        <w:rPr>
          <w:rFonts w:eastAsia="Calibri"/>
        </w:rPr>
        <w:t>8.2.</w:t>
      </w:r>
      <w:r w:rsidRPr="00296332">
        <w:rPr>
          <w:rFonts w:eastAsia="Calibri"/>
        </w:rPr>
        <w:tab/>
        <w:t xml:space="preserve">При изменении Суммы лизинговых платежей по соответствующему Приложению к Договору размер Лизинговых платежей к начислению пересчитывается с месяца изменения Суммы лизинговых платежей по соответствующему Приложению к Договору. Лизинговые платежи к начислению, </w:t>
      </w:r>
      <w:r w:rsidRPr="00296332">
        <w:rPr>
          <w:rFonts w:eastAsia="Calibri"/>
        </w:rPr>
        <w:lastRenderedPageBreak/>
        <w:t>соответствующие лизинговым услугам, оказанным до месяца, в котором произошло изменение Суммы лизинговых платежей по соответствующему Приложению к Договору, остаются неизменными.</w:t>
      </w:r>
    </w:p>
    <w:p w14:paraId="1CC2851E" w14:textId="77777777" w:rsidR="00071A53" w:rsidRPr="00296332" w:rsidRDefault="00071A53" w:rsidP="00071A53">
      <w:pPr>
        <w:tabs>
          <w:tab w:val="left" w:pos="567"/>
        </w:tabs>
        <w:jc w:val="both"/>
        <w:rPr>
          <w:rFonts w:eastAsia="Calibri"/>
        </w:rPr>
      </w:pPr>
      <w:r w:rsidRPr="00296332">
        <w:rPr>
          <w:rFonts w:eastAsia="Calibri"/>
        </w:rPr>
        <w:t>8.3.  Размер Лизингового платежа к начислению по соответствующему Приложению к Договору в последнем месяце срока лизинга не зависит от периода фактического использования Предмета лизинга Лизингополучателем в этом месяце.</w:t>
      </w:r>
    </w:p>
    <w:p w14:paraId="6D799488" w14:textId="77777777" w:rsidR="00071A53" w:rsidRPr="00296332" w:rsidRDefault="00071A53" w:rsidP="00C42CD7">
      <w:pPr>
        <w:tabs>
          <w:tab w:val="left" w:pos="284"/>
          <w:tab w:val="left" w:pos="426"/>
        </w:tabs>
        <w:jc w:val="both"/>
        <w:rPr>
          <w:rFonts w:eastAsia="Calibri"/>
        </w:rPr>
      </w:pPr>
      <w:r w:rsidRPr="00296332">
        <w:rPr>
          <w:rFonts w:eastAsia="Calibri"/>
        </w:rPr>
        <w:t>8.4.</w:t>
      </w:r>
      <w:r w:rsidRPr="00296332">
        <w:rPr>
          <w:rFonts w:eastAsia="Calibri"/>
        </w:rPr>
        <w:tab/>
      </w:r>
      <w:r w:rsidR="0004692E" w:rsidRPr="00296332">
        <w:rPr>
          <w:rFonts w:eastAsia="Calibri"/>
        </w:rPr>
        <w:t xml:space="preserve">  </w:t>
      </w:r>
      <w:r w:rsidRPr="00296332">
        <w:rPr>
          <w:rFonts w:eastAsia="Calibri"/>
        </w:rPr>
        <w:t>Датой оказания ежемесячных лизинговых услуг в размере Лизингового платежа к начислению по соответствующему Приложению к Договору признается последний календарный день отчетного месяца срока лизинга, если иное не установлено Договором лизинга.</w:t>
      </w:r>
    </w:p>
    <w:p w14:paraId="6C440DEE" w14:textId="77777777" w:rsidR="00071A53" w:rsidRPr="00296332" w:rsidRDefault="00071A53" w:rsidP="00071A53">
      <w:pPr>
        <w:rPr>
          <w:szCs w:val="24"/>
        </w:rPr>
      </w:pPr>
    </w:p>
    <w:p w14:paraId="09D74C4A" w14:textId="77777777" w:rsidR="00FC1513" w:rsidRPr="00296332" w:rsidRDefault="0004692E" w:rsidP="0004692E">
      <w:pPr>
        <w:pStyle w:val="1"/>
        <w:tabs>
          <w:tab w:val="left" w:pos="426"/>
        </w:tabs>
        <w:jc w:val="left"/>
      </w:pPr>
      <w:r w:rsidRPr="00296332">
        <w:t xml:space="preserve">9. </w:t>
      </w:r>
      <w:r w:rsidR="00FC1513" w:rsidRPr="00296332">
        <w:t>Права на Предмет лизинга</w:t>
      </w:r>
    </w:p>
    <w:p w14:paraId="23966ADB" w14:textId="77777777" w:rsidR="00FC1513" w:rsidRPr="00296332" w:rsidRDefault="00FC1513" w:rsidP="00795847">
      <w:pPr>
        <w:pStyle w:val="Orenburg2"/>
        <w:numPr>
          <w:ilvl w:val="1"/>
          <w:numId w:val="9"/>
        </w:numPr>
        <w:tabs>
          <w:tab w:val="left" w:pos="426"/>
        </w:tabs>
        <w:spacing w:before="0" w:after="0"/>
      </w:pPr>
      <w:r w:rsidRPr="00296332">
        <w:t>Право собственности на Предмет лизинга принадлежит Лизингодателю.</w:t>
      </w:r>
    </w:p>
    <w:p w14:paraId="5C8E2155" w14:textId="77777777" w:rsidR="0004692E" w:rsidRPr="00296332" w:rsidRDefault="0004692E" w:rsidP="00795847">
      <w:pPr>
        <w:pStyle w:val="Orenburg2"/>
        <w:numPr>
          <w:ilvl w:val="1"/>
          <w:numId w:val="9"/>
        </w:numPr>
        <w:tabs>
          <w:tab w:val="left" w:pos="284"/>
        </w:tabs>
        <w:spacing w:before="0" w:after="0"/>
        <w:ind w:left="0" w:firstLine="0"/>
      </w:pPr>
      <w:bookmarkStart w:id="2" w:name="OLE_LINK2"/>
      <w:bookmarkStart w:id="3" w:name="OLE_LINK3"/>
      <w:r w:rsidRPr="00296332">
        <w:t xml:space="preserve">  С момента подписания акта о приеме-передаче Предмета лизинга во владение и пользование по соответствующему Приложению к Договору лизинга право владения и пользования Предметом лизинга принадлежит Лизингополучателю.</w:t>
      </w:r>
    </w:p>
    <w:p w14:paraId="53A1A88C" w14:textId="77777777" w:rsidR="0004692E" w:rsidRPr="00296332" w:rsidRDefault="0004692E" w:rsidP="00795847">
      <w:pPr>
        <w:pStyle w:val="Orenburg2"/>
        <w:numPr>
          <w:ilvl w:val="1"/>
          <w:numId w:val="9"/>
        </w:numPr>
        <w:tabs>
          <w:tab w:val="left" w:pos="284"/>
        </w:tabs>
        <w:spacing w:before="0" w:after="0"/>
        <w:ind w:left="0" w:firstLine="0"/>
      </w:pPr>
      <w:r w:rsidRPr="00296332">
        <w:t xml:space="preserve">  Лизингополучатель имеет право с предварительного письменного согласия Лизингодателя производить улучшения Предмета лизинга. Любые улучшения, произведенные Лизингополучателем с согласия Лизингодателя, а равно как и без него, независимо от того являются ли указанные улучшения неотделимыми или отделимыми, не подлежат возврату или компенсации Лизингополучателю в денежной либо иной форме. При отсутствии перехода права собственности на Предмет лизинга Лизингополучателю (либо указанному Лизингополучателем лицу) в соответствии с условиями соответствующего Приложения к Договору, право собственности на улучшения Предмета лизинга, произведенные Лизингополучателем в течение срока лизинга Предмета лизинга, переходит к Лизингодателю в момент возврата Предмета лизинга, без выплаты каких-либо компенсаций Лизингополучателю или третьим лицам.</w:t>
      </w:r>
    </w:p>
    <w:p w14:paraId="7BCBE78F" w14:textId="77777777" w:rsidR="0004692E" w:rsidRPr="00296332" w:rsidRDefault="0004692E" w:rsidP="00795847">
      <w:pPr>
        <w:pStyle w:val="af6"/>
        <w:numPr>
          <w:ilvl w:val="1"/>
          <w:numId w:val="9"/>
        </w:numPr>
        <w:tabs>
          <w:tab w:val="left" w:pos="284"/>
          <w:tab w:val="left" w:pos="567"/>
        </w:tabs>
        <w:ind w:left="0" w:firstLine="0"/>
        <w:jc w:val="both"/>
        <w:rPr>
          <w:rFonts w:ascii="Times New Roman" w:hAnsi="Times New Roman"/>
          <w:sz w:val="24"/>
        </w:rPr>
      </w:pPr>
      <w:r w:rsidRPr="00296332">
        <w:rPr>
          <w:rFonts w:ascii="Times New Roman" w:hAnsi="Times New Roman"/>
          <w:sz w:val="24"/>
        </w:rPr>
        <w:t xml:space="preserve"> Лизингополучатель не вправе без предварительного письменного согласия Лизингодателя отчуждать Предмет лизинга, заменять его другим имуществом, обременять Предмет лизинга любым образом, уступать и передавать свои права в полном объеме или в части по Договору третьим лицам. </w:t>
      </w:r>
    </w:p>
    <w:bookmarkEnd w:id="2"/>
    <w:bookmarkEnd w:id="3"/>
    <w:p w14:paraId="587F5DF2" w14:textId="77777777" w:rsidR="00FC1513" w:rsidRPr="00296332" w:rsidRDefault="00FC1513" w:rsidP="00795847">
      <w:pPr>
        <w:pStyle w:val="1"/>
        <w:numPr>
          <w:ilvl w:val="0"/>
          <w:numId w:val="9"/>
        </w:numPr>
        <w:tabs>
          <w:tab w:val="left" w:pos="426"/>
          <w:tab w:val="num" w:pos="851"/>
        </w:tabs>
        <w:ind w:left="0" w:firstLine="0"/>
        <w:jc w:val="left"/>
      </w:pPr>
      <w:r w:rsidRPr="00296332">
        <w:t>Использование Предмета лизинга</w:t>
      </w:r>
    </w:p>
    <w:p w14:paraId="2943F6A4" w14:textId="77777777" w:rsidR="00FC1513" w:rsidRPr="00296332" w:rsidRDefault="00FC1513" w:rsidP="00795847">
      <w:pPr>
        <w:pStyle w:val="Orenburg2"/>
        <w:numPr>
          <w:ilvl w:val="1"/>
          <w:numId w:val="9"/>
        </w:numPr>
        <w:tabs>
          <w:tab w:val="left" w:pos="0"/>
          <w:tab w:val="left" w:pos="284"/>
        </w:tabs>
        <w:spacing w:before="0" w:after="0"/>
        <w:ind w:left="0" w:firstLine="0"/>
      </w:pPr>
      <w:r w:rsidRPr="00296332">
        <w:t>Лизингополучатель пользуется</w:t>
      </w:r>
      <w:r w:rsidR="00116446" w:rsidRPr="00296332">
        <w:t xml:space="preserve"> </w:t>
      </w:r>
      <w:r w:rsidRPr="00296332">
        <w:t>Предметом лизинга на основании Договора лизинга на</w:t>
      </w:r>
      <w:r w:rsidR="00116446" w:rsidRPr="00296332">
        <w:t xml:space="preserve"> </w:t>
      </w:r>
      <w:r w:rsidRPr="00296332">
        <w:t xml:space="preserve">территории Российской Федерации, за исключением труднодоступных и закрытых территорий, территорий, доступ к которым осуществляется только по дорогам с грунтовым покрытием, покрытием из </w:t>
      </w:r>
      <w:proofErr w:type="spellStart"/>
      <w:r w:rsidRPr="00296332">
        <w:t>малопрочных</w:t>
      </w:r>
      <w:proofErr w:type="spellEnd"/>
      <w:r w:rsidRPr="00296332">
        <w:t xml:space="preserve"> каменных материалов, а также для доступа к которым дороги отсутствуют или являются временными, территорий, на которых введено чрезвычайное или военное положение, территорий (объектов), в пределах которых (на которых) введен правовой режим контртеррористической операции, зон экологического бедствия, пограничных зон, территорий, на которых в случае опасности распространения инфекционных и массовых неинфекционных заболеваний и отравлений людей введены особые условия и режим пребывания, объектов и организаций Вооруженных Сил Российской Федерации, других войск и воинских формирований, особо охраняемых природных территорий, территорий, на которых не предоставляется страховая защита согласно Договору страхования и/или на которые не распространяется действие Договора страхования. </w:t>
      </w:r>
    </w:p>
    <w:p w14:paraId="2F59B05F" w14:textId="77777777" w:rsidR="00FC1513" w:rsidRPr="00296332" w:rsidRDefault="00FC1513" w:rsidP="008A7B18">
      <w:pPr>
        <w:pStyle w:val="Orenburg2"/>
        <w:numPr>
          <w:ilvl w:val="0"/>
          <w:numId w:val="0"/>
        </w:numPr>
        <w:tabs>
          <w:tab w:val="left" w:pos="0"/>
        </w:tabs>
        <w:spacing w:before="0" w:after="0"/>
      </w:pPr>
      <w:r w:rsidRPr="00296332">
        <w:t xml:space="preserve">Для пользования Предметом лизинга в том объеме, в котором это разрешено настоящим  Договором лизинга, Лизингополучатель имеет право передать лицу, управляющему Предметом лизинга, имеющийся у Лизингополучателя подлинный экземпляр Договора лизинга и, при необходимости, акта о приеме-передаче Предмета лизинга, либо надлежащим образом заверенную копию Договора лизинга и, при необходимости, акта о приеме-передаче Предмета лизинга, а также доверенность, выданную Лизингополучателем и/или иные документы (при их необходимости). </w:t>
      </w:r>
    </w:p>
    <w:p w14:paraId="1ECFE83B" w14:textId="77777777" w:rsidR="008A7B18" w:rsidRPr="00296332" w:rsidRDefault="008A7B18" w:rsidP="00795847">
      <w:pPr>
        <w:pStyle w:val="Orenburg2"/>
        <w:numPr>
          <w:ilvl w:val="1"/>
          <w:numId w:val="9"/>
        </w:numPr>
        <w:tabs>
          <w:tab w:val="left" w:pos="0"/>
          <w:tab w:val="left" w:pos="284"/>
        </w:tabs>
        <w:spacing w:before="0" w:after="0"/>
        <w:ind w:left="0" w:firstLine="0"/>
      </w:pPr>
      <w:r w:rsidRPr="00296332">
        <w:t xml:space="preserve">В случае если в период действия Договора лизинга Предмет лизинга выбыл из временного владения и пользования Лизингополучателя, Лизингополучатель обязан принять меры по истребованию Предмета лизинга из чужого незаконного владения и устранению иных нарушений прав </w:t>
      </w:r>
      <w:r w:rsidRPr="00296332">
        <w:lastRenderedPageBreak/>
        <w:t>собственника, в том числе путем предъявления соответствующих исковых заявлений, жалоб, а также нести все связанные с этим расходы. При бездействии Лизингополучателя Лизингодатель вправе сам предпринять соответствующие меры, а Лизингополучатель обязуется безусловно компенсировать расходы Лизингодателя, связанные с предпринятыми Лизингодателем действиями.</w:t>
      </w:r>
    </w:p>
    <w:p w14:paraId="290CF05C" w14:textId="77777777" w:rsidR="008A7B18" w:rsidRPr="00296332" w:rsidRDefault="008A7B18" w:rsidP="00795847">
      <w:pPr>
        <w:pStyle w:val="Orenburg2"/>
        <w:numPr>
          <w:ilvl w:val="1"/>
          <w:numId w:val="9"/>
        </w:numPr>
        <w:tabs>
          <w:tab w:val="left" w:pos="426"/>
        </w:tabs>
        <w:spacing w:before="0" w:after="0"/>
        <w:ind w:left="0" w:firstLine="0"/>
      </w:pPr>
      <w:r w:rsidRPr="00296332">
        <w:t>Лизингополучатель обеспечивает преимущественное местонахождение Предмета лизинга в течение свободного от поездок времени по адресу, указанному в соответствующем Приложении к Договору как «Место постоянного нахождения Предмета лизинга», в котором Предмет лизинга может быть беспрепятственно осмотрен Лизингодателем в удобное для него время. При изменении места постоянного нахождения Предмета лизинга Лизингополучатель обязуется получить от Лизингодателя предварительное письменное согласие на такое изменение не менее чем за 5 (Пять) рабочих дней до предполагаемого изменения.</w:t>
      </w:r>
    </w:p>
    <w:p w14:paraId="706DB37D" w14:textId="77777777" w:rsidR="008A7B18" w:rsidRPr="00296332" w:rsidRDefault="008A7B18" w:rsidP="00795847">
      <w:pPr>
        <w:pStyle w:val="Orenburg2"/>
        <w:numPr>
          <w:ilvl w:val="1"/>
          <w:numId w:val="9"/>
        </w:numPr>
        <w:tabs>
          <w:tab w:val="left" w:pos="0"/>
          <w:tab w:val="left" w:pos="426"/>
        </w:tabs>
        <w:spacing w:before="0" w:after="0"/>
        <w:ind w:left="0" w:firstLine="0"/>
      </w:pPr>
      <w:r w:rsidRPr="00296332">
        <w:rPr>
          <w:rFonts w:eastAsia="Calibri"/>
        </w:rPr>
        <w:t>Лизингополучатель обязуется поддерживать Предмет лизинга в исправном состоянии и за свой счет производить текущий и капитальный ремонт Предмета лизинга, а также нести все расходы, связанные с эксплуатацией, техническим обслуживанием, владением и пользованием Предметом лизинга, за исключением Дополнительных услуг Лизингодателя, стоимость которых включена в Сумму лизинговых платежей по соответствующему Приложению к Договору.</w:t>
      </w:r>
    </w:p>
    <w:p w14:paraId="3B8BB9D9" w14:textId="77777777" w:rsidR="00137B92" w:rsidRPr="00296332" w:rsidRDefault="00137B92" w:rsidP="00795847">
      <w:pPr>
        <w:pStyle w:val="af6"/>
        <w:numPr>
          <w:ilvl w:val="1"/>
          <w:numId w:val="9"/>
        </w:numPr>
        <w:tabs>
          <w:tab w:val="left" w:pos="426"/>
        </w:tabs>
        <w:ind w:left="0" w:firstLine="0"/>
        <w:jc w:val="both"/>
        <w:rPr>
          <w:rFonts w:ascii="Times New Roman" w:hAnsi="Times New Roman"/>
          <w:sz w:val="24"/>
        </w:rPr>
      </w:pPr>
      <w:r w:rsidRPr="00296332">
        <w:rPr>
          <w:rFonts w:ascii="Times New Roman" w:hAnsi="Times New Roman"/>
          <w:sz w:val="24"/>
        </w:rPr>
        <w:t>В случае утраты, уничтожения или повреждения Предмета лизинга по соответствующему Приложению к Договору лизинга Лизингополучатель обязуется незамедлительно сообщить о случившемся Страховщику (Страховщикам), с которым (которыми) заключены какие-либо Договоры страхования Предмета лизинга по соответствующему Приложению к Договору лизинга и договоры страхования гражданской ответственности владельца транспортного средства, и в течение 1 (Одного) рабочего дня — Лизингодателю, а также письменно дать пояснения о причинах и обстоятельствах, которые привели к утрате, уничтожению или повреждению Предмета лизинга по соответствующему Приложению к Договору лизинга и указать примерную сумму ущерба.</w:t>
      </w:r>
    </w:p>
    <w:p w14:paraId="7A6581FC" w14:textId="77777777" w:rsidR="00137B92" w:rsidRPr="00296332" w:rsidRDefault="00137B92" w:rsidP="00795847">
      <w:pPr>
        <w:pStyle w:val="af6"/>
        <w:numPr>
          <w:ilvl w:val="1"/>
          <w:numId w:val="9"/>
        </w:numPr>
        <w:tabs>
          <w:tab w:val="left" w:pos="426"/>
        </w:tabs>
        <w:ind w:left="0" w:firstLine="0"/>
        <w:jc w:val="both"/>
        <w:rPr>
          <w:rFonts w:ascii="Times New Roman" w:hAnsi="Times New Roman"/>
          <w:sz w:val="24"/>
        </w:rPr>
      </w:pPr>
      <w:r w:rsidRPr="00296332">
        <w:rPr>
          <w:rFonts w:ascii="Times New Roman" w:hAnsi="Times New Roman"/>
          <w:sz w:val="24"/>
        </w:rPr>
        <w:t>В случае утраты Лизингополучателем по любой причине регистрационных документов (в том числе свидетельства о регистрации, диагностической карты или иного документа, подтверждающего прохождение технического осмотра, государственных регистрационных знаков) на Предмет лизинга, либо ПТС</w:t>
      </w:r>
      <w:r w:rsidR="000440EF" w:rsidRPr="00296332">
        <w:rPr>
          <w:rFonts w:ascii="Times New Roman" w:hAnsi="Times New Roman"/>
          <w:sz w:val="24"/>
        </w:rPr>
        <w:t xml:space="preserve">/ПСМ </w:t>
      </w:r>
      <w:r w:rsidRPr="00296332">
        <w:rPr>
          <w:rFonts w:ascii="Times New Roman" w:hAnsi="Times New Roman"/>
          <w:sz w:val="24"/>
        </w:rPr>
        <w:t xml:space="preserve"> на Предмета лизинга, оформленного на бумажном носителе, и/или ключей от Предмета лизинга и/или пульта дистанционного управления сигнализацией и/или иных документов или предметов, об утрате которых необходимо уведомлять Страховщика (Страховщиков), Лизингополучатель обязуется в течение 1 (Одного) рабочего дня письменно сообщить о такой утрате Лизингодателю, а также Страховщику (Страховщикам), с которым (которыми) заключены какие-либо Договоры страхования Предмета лизинга и договоры страхования гражданской ответственности владельца ТС, и предпринять все необходимые и разумные меры для уменьшения риска утраты Предмета лизинга. Также Лизингополучатель обязуется компенсировать расходы Лизингодателя, связанные с восстановлением регистрационных документов и/или ПТС</w:t>
      </w:r>
      <w:r w:rsidR="00D327EE" w:rsidRPr="00296332">
        <w:rPr>
          <w:rFonts w:ascii="Times New Roman" w:hAnsi="Times New Roman"/>
          <w:sz w:val="24"/>
        </w:rPr>
        <w:t>/ПСМ</w:t>
      </w:r>
      <w:r w:rsidRPr="00296332">
        <w:rPr>
          <w:rFonts w:ascii="Times New Roman" w:hAnsi="Times New Roman"/>
          <w:sz w:val="24"/>
        </w:rPr>
        <w:t>, и/или ключей от Предметов лизинга и/или пульта дистанционного управления сигнализацией, в том числе если такие расходы возникнут после окончания срока лизинга, но по причинам, возникшим до его окончания.</w:t>
      </w:r>
    </w:p>
    <w:p w14:paraId="23389DAE" w14:textId="77777777" w:rsidR="00D327EE" w:rsidRPr="00296332" w:rsidRDefault="00137B92" w:rsidP="00795847">
      <w:pPr>
        <w:pStyle w:val="af6"/>
        <w:numPr>
          <w:ilvl w:val="1"/>
          <w:numId w:val="9"/>
        </w:numPr>
        <w:tabs>
          <w:tab w:val="left" w:pos="426"/>
        </w:tabs>
        <w:spacing w:after="0"/>
        <w:ind w:left="0" w:firstLine="0"/>
        <w:jc w:val="both"/>
        <w:rPr>
          <w:rFonts w:ascii="Times New Roman" w:hAnsi="Times New Roman"/>
          <w:sz w:val="24"/>
        </w:rPr>
      </w:pPr>
      <w:r w:rsidRPr="00296332">
        <w:rPr>
          <w:rFonts w:ascii="Times New Roman" w:hAnsi="Times New Roman"/>
          <w:sz w:val="24"/>
        </w:rPr>
        <w:t xml:space="preserve">В случае предоставления Лизингодателем Лизингополучателю по запросу последнего второго комплекта ключей и/или брелков охранной сигнализации Предмета лизинга, Лизингополучатель обязан вернуть второй комплект ключей и/или брелки охранной сигнализации Предмета лизинга Лизингодателю в сроки, указанные Лизингодателем, а при отсутствии таких сроков — не позднее 10 (Десяти) рабочих дней с момента получения Лизингополучателем второго комплекта ключей и/или брелков охранной сигнализации Предмета лизинга от Лизингодателя. </w:t>
      </w:r>
    </w:p>
    <w:p w14:paraId="4E05DCE0" w14:textId="77777777" w:rsidR="005923FC" w:rsidRPr="00296332" w:rsidRDefault="005923FC" w:rsidP="00EC0882">
      <w:pPr>
        <w:pStyle w:val="Orenburg2"/>
        <w:numPr>
          <w:ilvl w:val="0"/>
          <w:numId w:val="0"/>
        </w:numPr>
        <w:tabs>
          <w:tab w:val="left" w:pos="426"/>
        </w:tabs>
        <w:spacing w:before="0" w:after="0"/>
      </w:pPr>
    </w:p>
    <w:p w14:paraId="51F74DD9" w14:textId="77777777" w:rsidR="00FC1513" w:rsidRPr="00296332" w:rsidRDefault="00FC1513" w:rsidP="00795847">
      <w:pPr>
        <w:pStyle w:val="1"/>
        <w:numPr>
          <w:ilvl w:val="0"/>
          <w:numId w:val="9"/>
        </w:numPr>
        <w:tabs>
          <w:tab w:val="left" w:pos="426"/>
        </w:tabs>
        <w:ind w:left="0" w:firstLine="0"/>
        <w:jc w:val="left"/>
      </w:pPr>
      <w:r w:rsidRPr="00296332">
        <w:t>Дополнительные услуги Лизингодателя</w:t>
      </w:r>
    </w:p>
    <w:p w14:paraId="17725AD2" w14:textId="77777777" w:rsidR="00B82660" w:rsidRPr="00296332" w:rsidRDefault="00B82660" w:rsidP="00795847">
      <w:pPr>
        <w:pStyle w:val="af6"/>
        <w:numPr>
          <w:ilvl w:val="1"/>
          <w:numId w:val="9"/>
        </w:numPr>
        <w:tabs>
          <w:tab w:val="left" w:pos="284"/>
          <w:tab w:val="left" w:pos="426"/>
        </w:tabs>
        <w:ind w:left="0" w:firstLine="0"/>
        <w:jc w:val="both"/>
        <w:rPr>
          <w:rFonts w:ascii="Times New Roman" w:hAnsi="Times New Roman"/>
          <w:sz w:val="24"/>
        </w:rPr>
      </w:pPr>
      <w:r w:rsidRPr="00296332">
        <w:rPr>
          <w:rFonts w:ascii="Times New Roman" w:hAnsi="Times New Roman"/>
          <w:sz w:val="24"/>
        </w:rPr>
        <w:t xml:space="preserve">Лизингодатель вправе оказывать Лизингополучателю Дополнительные услуги, стоимость которых включена в Сумму лизинговых платежей по соответствующему Приложению к Договору </w:t>
      </w:r>
      <w:r w:rsidRPr="00296332">
        <w:rPr>
          <w:rFonts w:ascii="Times New Roman" w:hAnsi="Times New Roman"/>
          <w:sz w:val="24"/>
        </w:rPr>
        <w:lastRenderedPageBreak/>
        <w:t>лизинга. Перечень и объем Дополнительных услуг, стоимость которых включена в Сумму лизинговых платежей, определяются в соответствующем Приложении к Договору лизинга.</w:t>
      </w:r>
    </w:p>
    <w:p w14:paraId="1912EDBA" w14:textId="77777777" w:rsidR="00FC1513" w:rsidRPr="00296332" w:rsidRDefault="00FC1513" w:rsidP="00795847">
      <w:pPr>
        <w:pStyle w:val="1"/>
        <w:numPr>
          <w:ilvl w:val="0"/>
          <w:numId w:val="9"/>
        </w:numPr>
        <w:tabs>
          <w:tab w:val="left" w:pos="426"/>
        </w:tabs>
        <w:ind w:left="0" w:firstLine="0"/>
        <w:jc w:val="left"/>
      </w:pPr>
      <w:r w:rsidRPr="00296332">
        <w:t>Передача Предмета лизинга в субаренду</w:t>
      </w:r>
    </w:p>
    <w:p w14:paraId="0636BE55" w14:textId="77777777" w:rsidR="00B82660" w:rsidRPr="00296332" w:rsidRDefault="00B82660" w:rsidP="00B82660">
      <w:pPr>
        <w:tabs>
          <w:tab w:val="left" w:pos="284"/>
          <w:tab w:val="left" w:pos="426"/>
        </w:tabs>
        <w:jc w:val="both"/>
      </w:pPr>
      <w:r w:rsidRPr="00296332">
        <w:t>12.1.</w:t>
      </w:r>
      <w:r w:rsidRPr="00296332">
        <w:tab/>
        <w:t xml:space="preserve">Если в соответствующем Приложении к Договору лизинга определен субарендатор (далее — «Субарендатор»), Лизингополучатель имеет право передать ему Предмет лизинга в субаренду без права выкупа с соблюдением условий, установленных в настоящей статье </w:t>
      </w:r>
      <w:r w:rsidR="001C3A69" w:rsidRPr="00296332">
        <w:rPr>
          <w:szCs w:val="24"/>
        </w:rPr>
        <w:t>Договора</w:t>
      </w:r>
      <w:r w:rsidRPr="00296332">
        <w:t xml:space="preserve">. При этом не допускается передача Предмета лизинга в </w:t>
      </w:r>
      <w:proofErr w:type="spellStart"/>
      <w:r w:rsidRPr="00296332">
        <w:t>сублизинг</w:t>
      </w:r>
      <w:proofErr w:type="spellEnd"/>
      <w:r w:rsidRPr="00296332">
        <w:t>.</w:t>
      </w:r>
    </w:p>
    <w:p w14:paraId="7D307A79" w14:textId="77777777" w:rsidR="00B82660" w:rsidRPr="00296332" w:rsidRDefault="00B82660" w:rsidP="00B82660">
      <w:pPr>
        <w:tabs>
          <w:tab w:val="left" w:pos="284"/>
          <w:tab w:val="left" w:pos="426"/>
        </w:tabs>
        <w:jc w:val="both"/>
      </w:pPr>
      <w:r w:rsidRPr="00296332">
        <w:t>12.2.</w:t>
      </w:r>
      <w:r w:rsidRPr="00296332">
        <w:tab/>
        <w:t>Лизингополучатель вправе передать Предмет лизинга в субаренду только при условии, что деятельность Лизингополучателя по передаче Предмета лизинга в субаренду ни при каких обстоятельствах не будет содержать признаков финансового посредничества.</w:t>
      </w:r>
    </w:p>
    <w:p w14:paraId="47D76B9E" w14:textId="77777777" w:rsidR="00B82660" w:rsidRPr="00296332" w:rsidRDefault="00B82660" w:rsidP="00B82660">
      <w:pPr>
        <w:tabs>
          <w:tab w:val="left" w:pos="284"/>
          <w:tab w:val="left" w:pos="426"/>
        </w:tabs>
        <w:jc w:val="both"/>
      </w:pPr>
      <w:r w:rsidRPr="00296332">
        <w:t>12.3.</w:t>
      </w:r>
      <w:r w:rsidRPr="00296332">
        <w:tab/>
        <w:t>Договор субаренды Предмета лизинга должен быть составлен с учетом положений Договора лизинга и не должен нарушать условий Договора лизинга.</w:t>
      </w:r>
    </w:p>
    <w:p w14:paraId="2E486963" w14:textId="77777777" w:rsidR="00B82660" w:rsidRPr="00296332" w:rsidRDefault="00B82660" w:rsidP="00B82660">
      <w:pPr>
        <w:tabs>
          <w:tab w:val="left" w:pos="284"/>
          <w:tab w:val="left" w:pos="426"/>
        </w:tabs>
        <w:jc w:val="both"/>
      </w:pPr>
      <w:r w:rsidRPr="00296332">
        <w:t>12.4.</w:t>
      </w:r>
      <w:r w:rsidRPr="00296332">
        <w:tab/>
        <w:t>Срок договора субаренды Предмета лизинга не должен превышать срок лизинга Предмета лизинга по соответствующему Приложению к Договору лизинга.</w:t>
      </w:r>
    </w:p>
    <w:p w14:paraId="2AFFBE67" w14:textId="77777777" w:rsidR="00B82660" w:rsidRPr="00296332" w:rsidRDefault="00B82660" w:rsidP="00B82660">
      <w:pPr>
        <w:tabs>
          <w:tab w:val="left" w:pos="284"/>
          <w:tab w:val="left" w:pos="426"/>
        </w:tabs>
        <w:jc w:val="both"/>
      </w:pPr>
      <w:r w:rsidRPr="00296332">
        <w:t>12.5.</w:t>
      </w:r>
      <w:r w:rsidRPr="00296332">
        <w:tab/>
        <w:t>При прекращении Договора лизинга и/или соответствующего Приложения к Договору лизинга прекращаются все договоры субаренды Предмета лизинга.</w:t>
      </w:r>
    </w:p>
    <w:p w14:paraId="30383B2D" w14:textId="77777777" w:rsidR="00B82660" w:rsidRPr="00296332" w:rsidRDefault="00B82660" w:rsidP="00B82660">
      <w:pPr>
        <w:tabs>
          <w:tab w:val="left" w:pos="284"/>
          <w:tab w:val="left" w:pos="426"/>
        </w:tabs>
        <w:jc w:val="both"/>
      </w:pPr>
      <w:r w:rsidRPr="00296332">
        <w:t>12.6.</w:t>
      </w:r>
      <w:r w:rsidRPr="00296332">
        <w:tab/>
        <w:t>Право собственности на Предмет лизинга не может быть передано от Лизингодателя Субарендатору.</w:t>
      </w:r>
    </w:p>
    <w:p w14:paraId="78430B4E" w14:textId="77777777" w:rsidR="00B82660" w:rsidRPr="00296332" w:rsidRDefault="00B82660" w:rsidP="00B82660">
      <w:pPr>
        <w:tabs>
          <w:tab w:val="left" w:pos="284"/>
          <w:tab w:val="left" w:pos="426"/>
        </w:tabs>
        <w:jc w:val="both"/>
      </w:pPr>
      <w:r w:rsidRPr="00296332">
        <w:t>12.7.</w:t>
      </w:r>
      <w:r w:rsidRPr="00296332">
        <w:tab/>
        <w:t xml:space="preserve">Договор субаренды Предмета лизинга в обязательном порядке должен соответствовать условиям настоящей статьи </w:t>
      </w:r>
      <w:r w:rsidR="001C3A69" w:rsidRPr="00296332">
        <w:rPr>
          <w:szCs w:val="24"/>
        </w:rPr>
        <w:t>Договора</w:t>
      </w:r>
      <w:r w:rsidRPr="00296332">
        <w:t>, в противном случае считается, что Лизингодатель не дал согласия на заключение договора субаренды Предмета лизинга, в результате чего все договоры субаренды Предмета лизинга являются недействительными.</w:t>
      </w:r>
    </w:p>
    <w:p w14:paraId="3F15A6FF" w14:textId="77777777" w:rsidR="00B82660" w:rsidRPr="00296332" w:rsidRDefault="00B82660" w:rsidP="00B82660">
      <w:pPr>
        <w:tabs>
          <w:tab w:val="left" w:pos="284"/>
          <w:tab w:val="left" w:pos="426"/>
        </w:tabs>
        <w:jc w:val="both"/>
      </w:pPr>
      <w:r w:rsidRPr="00296332">
        <w:t>12.8.</w:t>
      </w:r>
      <w:r w:rsidRPr="00296332">
        <w:tab/>
        <w:t>Лизингополучатель обязуется ознакомить Субарендатора со всеми условиями Договора лизинга и условиями Договора страхования, имеющими отношение к пользованию Предметом лизинга.</w:t>
      </w:r>
    </w:p>
    <w:p w14:paraId="3CB461A0" w14:textId="77777777" w:rsidR="00B82660" w:rsidRPr="00296332" w:rsidRDefault="00B82660" w:rsidP="00B82660">
      <w:pPr>
        <w:tabs>
          <w:tab w:val="left" w:pos="284"/>
          <w:tab w:val="left" w:pos="426"/>
        </w:tabs>
        <w:jc w:val="both"/>
      </w:pPr>
      <w:r w:rsidRPr="00296332">
        <w:t>12.9.</w:t>
      </w:r>
      <w:r w:rsidRPr="00296332">
        <w:tab/>
        <w:t>Лизингополучатель в любом случае несет ответственность перед Лизингодателем за действия либо бездействие Субарендатора как за свои собственные.</w:t>
      </w:r>
    </w:p>
    <w:p w14:paraId="6F11FA8F" w14:textId="77777777" w:rsidR="00B82660" w:rsidRPr="00296332" w:rsidRDefault="00B82660" w:rsidP="00B82660">
      <w:pPr>
        <w:tabs>
          <w:tab w:val="left" w:pos="284"/>
          <w:tab w:val="left" w:pos="426"/>
        </w:tabs>
      </w:pPr>
    </w:p>
    <w:p w14:paraId="1FC62C13" w14:textId="77777777" w:rsidR="00FC1513" w:rsidRPr="00296332" w:rsidRDefault="00FC1513" w:rsidP="00795847">
      <w:pPr>
        <w:pStyle w:val="1"/>
        <w:numPr>
          <w:ilvl w:val="0"/>
          <w:numId w:val="9"/>
        </w:numPr>
        <w:tabs>
          <w:tab w:val="left" w:pos="426"/>
        </w:tabs>
        <w:ind w:left="0" w:firstLine="0"/>
        <w:jc w:val="left"/>
      </w:pPr>
      <w:r w:rsidRPr="00296332">
        <w:t>Переход права собственности на Предмет лизинга от Лизингодателя к Лизингополучателю</w:t>
      </w:r>
    </w:p>
    <w:p w14:paraId="10958C94" w14:textId="77777777" w:rsidR="00B82660" w:rsidRPr="00296332" w:rsidRDefault="00B82660" w:rsidP="00795847">
      <w:pPr>
        <w:pStyle w:val="Orenburg2"/>
        <w:numPr>
          <w:ilvl w:val="1"/>
          <w:numId w:val="9"/>
        </w:numPr>
        <w:tabs>
          <w:tab w:val="left" w:pos="426"/>
        </w:tabs>
        <w:spacing w:before="0" w:after="0"/>
        <w:ind w:left="0" w:firstLine="0"/>
      </w:pPr>
      <w:r w:rsidRPr="00296332">
        <w:t xml:space="preserve">В случае если в Приложении к Договору лизинга предусмотрена передача права собственности на Предмет лизинга Лизингополучателю, право собственности на Предмет лизинга передается от Лизингодателя к Лизингополучателю путем подписания и исполнения отдельного договора купли-продажи Предмета лизинга в соответствии с нижеприведенными подпунктами </w:t>
      </w:r>
      <w:r w:rsidR="001C3A69" w:rsidRPr="00296332">
        <w:rPr>
          <w:szCs w:val="24"/>
        </w:rPr>
        <w:t>Договора</w:t>
      </w:r>
      <w:r w:rsidRPr="00296332">
        <w:t>.</w:t>
      </w:r>
    </w:p>
    <w:p w14:paraId="543EBBAB" w14:textId="77777777" w:rsidR="00B82660" w:rsidRPr="00296332" w:rsidRDefault="00B82660" w:rsidP="00795847">
      <w:pPr>
        <w:pStyle w:val="Orenburg2"/>
        <w:numPr>
          <w:ilvl w:val="2"/>
          <w:numId w:val="9"/>
        </w:numPr>
        <w:tabs>
          <w:tab w:val="left" w:pos="426"/>
        </w:tabs>
        <w:spacing w:before="0" w:after="0"/>
        <w:ind w:left="0" w:firstLine="0"/>
      </w:pPr>
      <w:r w:rsidRPr="00296332">
        <w:rPr>
          <w:rFonts w:eastAsia="Calibri"/>
        </w:rPr>
        <w:t>По окончании срока лизинга Предмета лизинга по соответствующему Приложению к Договору лизинга Лизингополучатель обязуется в течение 3 (Трех) рабочих дней с момента его окончания возвратить Предмет лизинга Лизингодателю.</w:t>
      </w:r>
    </w:p>
    <w:p w14:paraId="05B267EA" w14:textId="77777777" w:rsidR="00FC1513" w:rsidRPr="00296332" w:rsidRDefault="00FC1513" w:rsidP="00795847">
      <w:pPr>
        <w:pStyle w:val="Orenburg2"/>
        <w:numPr>
          <w:ilvl w:val="2"/>
          <w:numId w:val="9"/>
        </w:numPr>
        <w:tabs>
          <w:tab w:val="left" w:pos="426"/>
        </w:tabs>
        <w:spacing w:before="0" w:after="0"/>
        <w:ind w:left="0" w:firstLine="0"/>
      </w:pPr>
      <w:r w:rsidRPr="00296332">
        <w:t>Предмет лизинга должен быть возвращен Лизингополучателем Лизингодателю в том же состоянии, в котором он был получен, с учетом естественного износа.</w:t>
      </w:r>
    </w:p>
    <w:p w14:paraId="284938DA" w14:textId="77777777" w:rsidR="00B82660" w:rsidRPr="00296332" w:rsidRDefault="00B82660" w:rsidP="00795847">
      <w:pPr>
        <w:pStyle w:val="Orenburg2"/>
        <w:numPr>
          <w:ilvl w:val="2"/>
          <w:numId w:val="9"/>
        </w:numPr>
        <w:tabs>
          <w:tab w:val="left" w:pos="426"/>
        </w:tabs>
        <w:spacing w:before="0" w:after="0"/>
        <w:ind w:left="0" w:firstLine="0"/>
      </w:pPr>
      <w:r w:rsidRPr="00296332">
        <w:t>По окончании срока лизинга Предмета лизинга, но в любом случае после уплаты Лизингополучателем всех платежей, предусмотренных соответствующим Приложением к Договору лизинга, включая Выкупную цену, и возврата соответствующего Предмета лизинга Лизингополучателем Лизингодателю, Лизингодатель и Лизингополучатель заключают договор купли-продажи Предмета лизинга, по которому Лизингодатель передает в собственность Лизингополучателю Предмет лизинга по Выкупной цене. Прочие расходы, которые могут возникнуть в связи с переходом права собственности на Предмет лизинга к Лизингополучателю, несет Лизингополучатель.</w:t>
      </w:r>
    </w:p>
    <w:p w14:paraId="1C16C98E" w14:textId="77777777" w:rsidR="00B82660" w:rsidRPr="00296332" w:rsidRDefault="00B82660" w:rsidP="00795847">
      <w:pPr>
        <w:pStyle w:val="Orenburg2"/>
        <w:numPr>
          <w:ilvl w:val="2"/>
          <w:numId w:val="9"/>
        </w:numPr>
        <w:tabs>
          <w:tab w:val="left" w:pos="426"/>
        </w:tabs>
        <w:spacing w:before="0" w:after="0"/>
        <w:ind w:left="0" w:firstLine="0"/>
      </w:pPr>
      <w:r w:rsidRPr="00296332">
        <w:t xml:space="preserve">В случае если Лизингополучатель в течение 10 (Десяти) рабочих дней с момента окончания срока лизинга не уплатит Лизингодателю Выкупную цену Предмета лизинга и не заключит с Лизингодателем отдельный договор купли-продажи Предмета лизинга (при отсутствии вины Лизингодателя), Лизингодатель по своему усмотрению имеет право потребовать уплатить Выкупную цену Предмета лизинга и заключить с Лизингодателем отдельный договор купли-продажи Предмета </w:t>
      </w:r>
      <w:r w:rsidRPr="00296332">
        <w:lastRenderedPageBreak/>
        <w:t>лизинга, после чего право собственности на Предмет лизинга будет передано Лизингополучателю, либо в одностороннем порядке отказаться от исполнения обязательства по передаче Лизингополучателю права собственности на Предмет лизинга по соответствующему Приложению к Договору лизинга без возмещения убытков Лизингополучателя, вызванных таким отказом. О своем одностороннем отказе от исполнения обязательств по передаче права собственности на Предмет лизинга Лизингодатель информирует Лизингополучателя путем направления Лизингополучателю уведомления, при этом считается, что Лизингодатель отказался от исполнения обязательств по передаче права собственности на Предмет лизинга по соответствующему Приложению к Договору лизинга Лизингополучателю в дату, указанную в таком уведомлении.</w:t>
      </w:r>
    </w:p>
    <w:p w14:paraId="313F1591" w14:textId="77777777" w:rsidR="00FC1513" w:rsidRPr="00296332" w:rsidRDefault="00B82660" w:rsidP="00795847">
      <w:pPr>
        <w:pStyle w:val="Orenburg2"/>
        <w:numPr>
          <w:ilvl w:val="2"/>
          <w:numId w:val="9"/>
        </w:numPr>
        <w:tabs>
          <w:tab w:val="left" w:pos="426"/>
        </w:tabs>
        <w:spacing w:before="0" w:after="0"/>
        <w:ind w:left="0" w:firstLine="0"/>
      </w:pPr>
      <w:r w:rsidRPr="00296332">
        <w:t xml:space="preserve">В случае если Лизингополучатель уплатил Лизингодателю Выкупную цену Предмета лизинга, но не вернул Предмет лизинга Лизингодателю в порядке, предусмотренном статьей 12 </w:t>
      </w:r>
      <w:r w:rsidR="001C3A69" w:rsidRPr="00296332">
        <w:rPr>
          <w:szCs w:val="24"/>
        </w:rPr>
        <w:t>Договора</w:t>
      </w:r>
      <w:r w:rsidRPr="00296332">
        <w:t>, и не заключил с Лизингодателем отдельный договор купли-продажи Предмета лизинга (при отсутствии вины Лизингодателя) в течение 10 (Десяти) рабочих дней с момента окончания срока лизинга по соответствующему Приложению к Договору лизинга, Лизингодатель вправе направить Лизингополучателю уведомление о переходе права собственности на Предмет лизинга к Лизингополучателю. В указанном случае право собственности на Предмет лизинга по соответствующему Приложению к Договору лизинга возникает у Лизингополучателя с даты, указанной в уведомлении Лизингодателя, направленном по адресу электронной почты Лизингополучателя и/или адресу местонахождения Лизингополучателя, указанному в Договоре лизинга.</w:t>
      </w:r>
    </w:p>
    <w:p w14:paraId="5C2B325E" w14:textId="77777777" w:rsidR="00FC1513" w:rsidRPr="00296332" w:rsidRDefault="00B82660" w:rsidP="00795847">
      <w:pPr>
        <w:pStyle w:val="Orenburg2"/>
        <w:numPr>
          <w:ilvl w:val="1"/>
          <w:numId w:val="9"/>
        </w:numPr>
        <w:tabs>
          <w:tab w:val="left" w:pos="426"/>
        </w:tabs>
        <w:spacing w:before="0" w:after="0"/>
        <w:ind w:left="0" w:firstLine="0"/>
      </w:pPr>
      <w:r w:rsidRPr="00296332">
        <w:t xml:space="preserve"> В случае если соответствующее Приложение к Договору лизинга предусматривает переход права собственности на Предмет лизинга от Лизингодателя к Лизингополучателю, Лизингополучатель по прошествии 6 (Шести) месяцев срока лизинга по соответствующему Приложению к Договору лизинга имеет право в любое время до окончания срока лизинга, при условии уплаты Лизингополучателем всех неуплаченных Лизинговых платежей по соответствующему Приложению к Договору лизинга, срок уплаты которых наступил, подлежащих уплате неустоек и других подлежащих уплате, но не уплаченных платежей Лизингополучателя по соответствующему Приложению к Договору лизинга, досрочно выкупить Предмет лизинга. Досрочный выкуп Предмета лизинга производится в следующем   </w:t>
      </w:r>
      <w:r w:rsidR="00FC1513" w:rsidRPr="00296332">
        <w:t>порядке:</w:t>
      </w:r>
    </w:p>
    <w:p w14:paraId="00382010" w14:textId="77777777" w:rsidR="00FC1513" w:rsidRPr="00296332" w:rsidRDefault="00B82660" w:rsidP="00795847">
      <w:pPr>
        <w:pStyle w:val="Orenburg2"/>
        <w:numPr>
          <w:ilvl w:val="2"/>
          <w:numId w:val="9"/>
        </w:numPr>
        <w:tabs>
          <w:tab w:val="left" w:pos="426"/>
        </w:tabs>
        <w:spacing w:before="0" w:after="0"/>
        <w:ind w:left="0" w:firstLine="0"/>
      </w:pPr>
      <w:r w:rsidRPr="00296332">
        <w:t>Лизингополучатель уведомляет Лизингодателя о намерении выкупить Предмет лизинга по соответствующему Приложению к Договору лизинга не менее чем за 15 (Пятнадцать) календарных дней до даты уплаты следующего Лизингового платежа по соответствующему Приложению к Договору лизинга, ближайшего к дате планируемого Досрочного выкупа Предмета лизинга.</w:t>
      </w:r>
    </w:p>
    <w:p w14:paraId="0432A61C" w14:textId="77777777" w:rsidR="00B82660" w:rsidRPr="00296332" w:rsidRDefault="0004698B" w:rsidP="00507F79">
      <w:pPr>
        <w:pStyle w:val="Orenburg2"/>
        <w:numPr>
          <w:ilvl w:val="0"/>
          <w:numId w:val="0"/>
        </w:numPr>
        <w:tabs>
          <w:tab w:val="left" w:pos="0"/>
        </w:tabs>
      </w:pPr>
      <w:r w:rsidRPr="00296332">
        <w:t>1</w:t>
      </w:r>
      <w:r w:rsidR="00B82660" w:rsidRPr="00296332">
        <w:t>3</w:t>
      </w:r>
      <w:r w:rsidR="00FC1513" w:rsidRPr="00296332">
        <w:t xml:space="preserve">.2.2. </w:t>
      </w:r>
      <w:r w:rsidR="00B82660" w:rsidRPr="00296332">
        <w:t xml:space="preserve">В случае если Лизингодатель согласен с Досрочным выкупом Предмета лизинга по соответствующему Приложению к Договору лизинга Лизингодатель подготавливает соответствующие документы, уведомляет Лизингополучателя о готовности к Досрочному выкупу Предмета лизинга и уведомляет Лизингополучателя о сумме, которую Лизингополучатель обязан уплатить Лизингодателю за Досрочный выкуп Предмета лизинга. Сумма, подлежащая уплате Лизингополучателем Лизингодателю в случае Досрочного выкупа Предмета лизинга, определяется следующим образом: </w:t>
      </w:r>
    </w:p>
    <w:p w14:paraId="261B3EAA" w14:textId="77777777" w:rsidR="00B82660" w:rsidRPr="00296332" w:rsidRDefault="00B82660" w:rsidP="00507F79">
      <w:pPr>
        <w:pStyle w:val="Orenburg2"/>
        <w:numPr>
          <w:ilvl w:val="0"/>
          <w:numId w:val="0"/>
        </w:numPr>
        <w:tabs>
          <w:tab w:val="left" w:pos="0"/>
        </w:tabs>
      </w:pPr>
      <w:r w:rsidRPr="00296332">
        <w:t xml:space="preserve">- в случае наличия любых нарушений соответствующего Приложения к Договору лизинга Лизингополучателем в течение срока действия соответствующего Приложения к Договору лизинга Лизингополучатель уплачивает Лизингодателю Сумму остатка платежей, указанную в соответствующем Приложении к Договору лизинга для даты уплаты очередного Лизингового платежа, ближайшего к дате планируемого Досрочного выкупа Предмета лизинга; </w:t>
      </w:r>
    </w:p>
    <w:p w14:paraId="7E3FD456" w14:textId="77777777" w:rsidR="00FC1513" w:rsidRPr="00296332" w:rsidRDefault="00B82660" w:rsidP="00507F79">
      <w:pPr>
        <w:pStyle w:val="Orenburg2"/>
        <w:numPr>
          <w:ilvl w:val="0"/>
          <w:numId w:val="0"/>
        </w:numPr>
        <w:tabs>
          <w:tab w:val="left" w:pos="0"/>
        </w:tabs>
      </w:pPr>
      <w:r w:rsidRPr="00296332">
        <w:t>- в случае отсутствия любых нарушений соответствующего Приложения к Договору лизинга Лизингополучателем в течение срока действия соответствующего Приложения к Договору лизинга Лизингополучатель уплачивает Лизингодателю Сумму досрочного исполнения обязательств, указанную в соответствующем Приложении к Договору лизинга для даты уплаты очередного Лизингового платежа, ближайшего к дате планируемого Досрочного выкупа Предмета лизинга.</w:t>
      </w:r>
    </w:p>
    <w:p w14:paraId="71C1D353" w14:textId="77777777" w:rsidR="00FC1513" w:rsidRPr="00296332" w:rsidRDefault="0004698B" w:rsidP="00507F79">
      <w:pPr>
        <w:pStyle w:val="Orenburg2"/>
        <w:numPr>
          <w:ilvl w:val="0"/>
          <w:numId w:val="0"/>
        </w:numPr>
        <w:tabs>
          <w:tab w:val="left" w:pos="426"/>
        </w:tabs>
        <w:spacing w:before="0" w:after="0"/>
      </w:pPr>
      <w:r w:rsidRPr="00296332">
        <w:t>1</w:t>
      </w:r>
      <w:r w:rsidR="00507F79" w:rsidRPr="00296332">
        <w:t>3</w:t>
      </w:r>
      <w:r w:rsidR="00FC1513" w:rsidRPr="00296332">
        <w:t xml:space="preserve">.2.3. </w:t>
      </w:r>
      <w:r w:rsidR="00507F79" w:rsidRPr="00296332">
        <w:t xml:space="preserve">    Лизингополучатель обязуется в течение 5 (Пяти) рабочих дней уплатить Лизингодателю денежную сумму за Досрочный выкуп Предмета лизинга по соответствующему Приложению к Договору лизинга на основании счетов, выставленных Лизингодателем Лизингополучателю, после </w:t>
      </w:r>
      <w:r w:rsidR="00507F79" w:rsidRPr="00296332">
        <w:lastRenderedPageBreak/>
        <w:t>чего Сторонами Договора лизинга подписываются все необходимые документы по Досрочному выкупу Предмета лизинга.</w:t>
      </w:r>
    </w:p>
    <w:p w14:paraId="33D504EC" w14:textId="77777777" w:rsidR="00FC1513" w:rsidRPr="00296332" w:rsidRDefault="0004698B" w:rsidP="00062917">
      <w:pPr>
        <w:pStyle w:val="Orenburg2"/>
        <w:numPr>
          <w:ilvl w:val="0"/>
          <w:numId w:val="0"/>
        </w:numPr>
        <w:tabs>
          <w:tab w:val="left" w:pos="426"/>
        </w:tabs>
        <w:spacing w:before="0" w:after="0"/>
      </w:pPr>
      <w:r w:rsidRPr="00296332">
        <w:t>1</w:t>
      </w:r>
      <w:r w:rsidR="00507F79" w:rsidRPr="00296332">
        <w:t>3</w:t>
      </w:r>
      <w:r w:rsidR="00FC1513" w:rsidRPr="00296332">
        <w:t>.2.4.</w:t>
      </w:r>
      <w:r w:rsidR="00507F79" w:rsidRPr="00296332">
        <w:t xml:space="preserve">   Право собственности на Предмет лизинга передается Лизингодателем Лизингополучателю на основании отдельно заключаемого договора купли-продажи.</w:t>
      </w:r>
    </w:p>
    <w:p w14:paraId="0E2AAF9F" w14:textId="77777777" w:rsidR="00507F79" w:rsidRPr="00296332" w:rsidRDefault="00507F79" w:rsidP="00795847">
      <w:pPr>
        <w:pStyle w:val="Orenburg2"/>
        <w:numPr>
          <w:ilvl w:val="1"/>
          <w:numId w:val="9"/>
        </w:numPr>
        <w:tabs>
          <w:tab w:val="left" w:pos="426"/>
        </w:tabs>
        <w:ind w:left="0" w:firstLine="0"/>
      </w:pPr>
      <w:r w:rsidRPr="00296332">
        <w:t>При необходимости доставки Предмета лизинга в органы ГИБДД/Гостехнадзора для его снятия с регистрационного учета (совершения иного действия, предусмотренного действующим российским законодательством, которое прекратит регистрацию Предмета лизинга в органах ГИБДД/Гостехнадзора), в том числе для передачи в собственность Лизингополучателя, Лизингополучатель по требованию Лизингодателя обязуется своими силами и за свой счет доставить Предмет лизинга в органы ГИБДД/Гостехнадзора в срок, указанный Лизингодателем.</w:t>
      </w:r>
    </w:p>
    <w:p w14:paraId="16A03118" w14:textId="77777777" w:rsidR="00FC1513" w:rsidRPr="00296332" w:rsidRDefault="00507F79" w:rsidP="00795847">
      <w:pPr>
        <w:pStyle w:val="Orenburg2"/>
        <w:numPr>
          <w:ilvl w:val="1"/>
          <w:numId w:val="9"/>
        </w:numPr>
        <w:tabs>
          <w:tab w:val="left" w:pos="0"/>
          <w:tab w:val="left" w:pos="426"/>
        </w:tabs>
        <w:spacing w:before="0" w:after="0"/>
        <w:ind w:left="0" w:firstLine="0"/>
      </w:pPr>
      <w:r w:rsidRPr="00296332">
        <w:t>Лизингодатель не несет ответственности перед Лизингополучателем за качество или какие-либо иные характеристики Предмета лизинга после передачи Предмета лизинга в собственность Лизингополучателю.</w:t>
      </w:r>
    </w:p>
    <w:p w14:paraId="1A882064" w14:textId="77777777" w:rsidR="00FC1513" w:rsidRPr="00296332" w:rsidRDefault="00FC1513" w:rsidP="00795847">
      <w:pPr>
        <w:pStyle w:val="1"/>
        <w:numPr>
          <w:ilvl w:val="0"/>
          <w:numId w:val="9"/>
        </w:numPr>
        <w:tabs>
          <w:tab w:val="left" w:pos="426"/>
        </w:tabs>
        <w:ind w:left="0" w:firstLine="0"/>
        <w:jc w:val="left"/>
      </w:pPr>
      <w:r w:rsidRPr="00296332">
        <w:t>Страхование</w:t>
      </w:r>
    </w:p>
    <w:p w14:paraId="734F586B" w14:textId="77777777" w:rsidR="00FF5502" w:rsidRPr="00296332" w:rsidRDefault="00FF5502" w:rsidP="00795847">
      <w:pPr>
        <w:pStyle w:val="Orenburg2"/>
        <w:numPr>
          <w:ilvl w:val="1"/>
          <w:numId w:val="9"/>
        </w:numPr>
        <w:tabs>
          <w:tab w:val="left" w:pos="0"/>
          <w:tab w:val="left" w:pos="426"/>
        </w:tabs>
        <w:spacing w:before="0" w:after="0"/>
        <w:ind w:left="0" w:firstLine="0"/>
      </w:pPr>
      <w:r w:rsidRPr="00296332">
        <w:t>Страхователь и Плательщик страховой премии по Договору страхования Предмета лизинга, а также по договору страхования гражданской ответственности владельца ТС выбираются по обоюдному согласию Сторон и указываются в соответствующем Приложении к Договору лизинга. Страхователь и Плательщик страховой премии определяются по каждому риску отдельно</w:t>
      </w:r>
    </w:p>
    <w:p w14:paraId="45FFF4A3" w14:textId="77777777" w:rsidR="00FF5502" w:rsidRPr="00296332" w:rsidRDefault="00FF5502" w:rsidP="00795847">
      <w:pPr>
        <w:pStyle w:val="Orenburg2"/>
        <w:numPr>
          <w:ilvl w:val="1"/>
          <w:numId w:val="9"/>
        </w:numPr>
        <w:tabs>
          <w:tab w:val="left" w:pos="0"/>
          <w:tab w:val="left" w:pos="426"/>
        </w:tabs>
        <w:spacing w:before="0" w:after="0"/>
        <w:ind w:left="0" w:firstLine="0"/>
      </w:pPr>
      <w:r w:rsidRPr="00296332">
        <w:t>В случае если Страхователем по Договору страхования Предмета лизинга или по договору страхования гражданской ответственности владельца ТС является Лизингодатель, Лизингополучатель обязуется по требованию Лизингодателя в указанные им сроки и место предоставлять Предмет лизинга для осмотра транспортного средства Страховщиком.</w:t>
      </w:r>
    </w:p>
    <w:p w14:paraId="0758DD1F" w14:textId="77777777" w:rsidR="008D7AF5" w:rsidRPr="00296332" w:rsidRDefault="008D7AF5" w:rsidP="00795847">
      <w:pPr>
        <w:pStyle w:val="Orenburg2"/>
        <w:numPr>
          <w:ilvl w:val="1"/>
          <w:numId w:val="9"/>
        </w:numPr>
        <w:tabs>
          <w:tab w:val="left" w:pos="0"/>
          <w:tab w:val="left" w:pos="426"/>
        </w:tabs>
        <w:spacing w:before="0" w:after="0"/>
        <w:ind w:left="0" w:firstLine="0"/>
      </w:pPr>
      <w:r w:rsidRPr="00296332">
        <w:t>Страховая сумма по Договору страхования (за исключением договора страхования гражданской ответственности владельца ТС) должна равняться рыночной стоимости Предмета лизинга на момент заключения Договора страхования. Исключение составляет Договор страхования, вступающий в силу не позднее момента подписания акта о приеме-передаче Предмета лизинга от Лизингодателя Лизингополучателю, по которому страховая сумма за первый год страхования должна равняться стоимости Предмета лизинга по Договору купли-продажи.</w:t>
      </w:r>
    </w:p>
    <w:p w14:paraId="7727A1CF" w14:textId="77777777" w:rsidR="00FC1513" w:rsidRPr="00296332" w:rsidRDefault="00FC1513" w:rsidP="00795847">
      <w:pPr>
        <w:pStyle w:val="Orenburg2"/>
        <w:numPr>
          <w:ilvl w:val="1"/>
          <w:numId w:val="9"/>
        </w:numPr>
        <w:tabs>
          <w:tab w:val="left" w:pos="0"/>
          <w:tab w:val="left" w:pos="426"/>
        </w:tabs>
        <w:spacing w:before="0" w:after="0"/>
        <w:ind w:left="0" w:firstLine="0"/>
      </w:pPr>
      <w:r w:rsidRPr="00296332">
        <w:t>Страховая сумма по страхованию гражданской ответственности владельца ТС должна составлять не менее</w:t>
      </w:r>
      <w:r w:rsidR="00E3131F" w:rsidRPr="00296332">
        <w:t>, чем</w:t>
      </w:r>
      <w:r w:rsidRPr="00296332">
        <w:t xml:space="preserve"> 600</w:t>
      </w:r>
      <w:r w:rsidR="00225DBD" w:rsidRPr="00296332">
        <w:t> </w:t>
      </w:r>
      <w:r w:rsidRPr="00296332">
        <w:t>000</w:t>
      </w:r>
      <w:r w:rsidR="00225DBD" w:rsidRPr="00296332">
        <w:rPr>
          <w:lang w:val="en-US"/>
        </w:rPr>
        <w:t> </w:t>
      </w:r>
      <w:r w:rsidRPr="00296332">
        <w:t xml:space="preserve">(Шестьсот тысяч) рублей. Страховая сумма по страхованию гражданской ответственности владельца ТС, установленная в </w:t>
      </w:r>
      <w:r w:rsidR="009A07B1" w:rsidRPr="00296332">
        <w:t>Договоре лизинга</w:t>
      </w:r>
      <w:r w:rsidRPr="00296332">
        <w:t>, включает в себя страховую сумму по договору обязательного страхования гражданской ответственности владельца транспортного средства.</w:t>
      </w:r>
    </w:p>
    <w:p w14:paraId="46778134" w14:textId="77777777" w:rsidR="00FC1513" w:rsidRPr="00296332" w:rsidRDefault="00FC1513" w:rsidP="00795847">
      <w:pPr>
        <w:numPr>
          <w:ilvl w:val="1"/>
          <w:numId w:val="9"/>
        </w:numPr>
        <w:tabs>
          <w:tab w:val="left" w:pos="0"/>
          <w:tab w:val="left" w:pos="426"/>
        </w:tabs>
        <w:ind w:left="0" w:firstLine="0"/>
        <w:jc w:val="both"/>
      </w:pPr>
      <w:r w:rsidRPr="00296332">
        <w:t xml:space="preserve">В случае если Страхователем является Лизингополучатель, последний обязуется заключить Договор страхования Предмета лизинга на условиях, изложенных в </w:t>
      </w:r>
      <w:r w:rsidR="009A07B1" w:rsidRPr="00296332">
        <w:t>Договоре лизинга</w:t>
      </w:r>
      <w:r w:rsidRPr="00296332">
        <w:t>, включая следующие условия: Предмет лизинга должен быть застрахован:</w:t>
      </w:r>
    </w:p>
    <w:p w14:paraId="71A47D3B" w14:textId="77777777" w:rsidR="00FC1513" w:rsidRPr="00296332" w:rsidRDefault="00FC1513" w:rsidP="00795847">
      <w:pPr>
        <w:numPr>
          <w:ilvl w:val="2"/>
          <w:numId w:val="9"/>
        </w:numPr>
        <w:tabs>
          <w:tab w:val="left" w:pos="426"/>
        </w:tabs>
        <w:ind w:left="0" w:firstLine="0"/>
        <w:jc w:val="both"/>
      </w:pPr>
      <w:r w:rsidRPr="00296332">
        <w:t>от полного комплекса имущественных рисков (включая, но не ограничиваясь: риски утраты (хищения, угона), уничтожения (невозможности или нецелесообразности восстановления за счёт Страховщика) и повреждения в результате пожара, залива, стихийных бедствий, противоправных действий третьих лиц, взрыва, аварии, дорожно-транспортного происшествия, падения летающих аппаратов и других предметов, воздействия животных, опрокидывания, а также, если применимо, падение грузов, перемещаемых или перевозимых с помощью Предмета лизинга);</w:t>
      </w:r>
    </w:p>
    <w:p w14:paraId="4E653C5D" w14:textId="77777777" w:rsidR="00FC1513" w:rsidRPr="00296332" w:rsidRDefault="00FC1513" w:rsidP="00795847">
      <w:pPr>
        <w:numPr>
          <w:ilvl w:val="2"/>
          <w:numId w:val="9"/>
        </w:numPr>
        <w:tabs>
          <w:tab w:val="left" w:pos="426"/>
        </w:tabs>
        <w:ind w:left="0" w:firstLine="0"/>
        <w:jc w:val="both"/>
      </w:pPr>
      <w:r w:rsidRPr="00296332">
        <w:t>без франшиз, как условных, так и безусловных;</w:t>
      </w:r>
    </w:p>
    <w:p w14:paraId="1CC9A669" w14:textId="77777777" w:rsidR="00FC1513" w:rsidRPr="00296332" w:rsidRDefault="00FC1513" w:rsidP="00795847">
      <w:pPr>
        <w:numPr>
          <w:ilvl w:val="2"/>
          <w:numId w:val="9"/>
        </w:numPr>
        <w:tabs>
          <w:tab w:val="left" w:pos="426"/>
        </w:tabs>
        <w:ind w:left="0" w:firstLine="0"/>
        <w:jc w:val="both"/>
      </w:pPr>
      <w:r w:rsidRPr="00296332">
        <w:t>территория страхования Предмета лизинга: Российская Федерация без каких-либо исключений;</w:t>
      </w:r>
    </w:p>
    <w:p w14:paraId="7F01CFD3" w14:textId="77777777" w:rsidR="00FC1513" w:rsidRPr="00296332" w:rsidRDefault="00FC1513" w:rsidP="00795847">
      <w:pPr>
        <w:numPr>
          <w:ilvl w:val="2"/>
          <w:numId w:val="9"/>
        </w:numPr>
        <w:tabs>
          <w:tab w:val="left" w:pos="426"/>
        </w:tabs>
        <w:ind w:left="0" w:firstLine="0"/>
        <w:jc w:val="both"/>
      </w:pPr>
      <w:r w:rsidRPr="00296332">
        <w:t>без ограничения круга лиц, допущенных к управлению Предметом лизинга;</w:t>
      </w:r>
    </w:p>
    <w:p w14:paraId="038ECF03" w14:textId="77777777" w:rsidR="00FC1513" w:rsidRPr="00296332" w:rsidRDefault="00FC1513" w:rsidP="00795847">
      <w:pPr>
        <w:numPr>
          <w:ilvl w:val="2"/>
          <w:numId w:val="9"/>
        </w:numPr>
        <w:tabs>
          <w:tab w:val="left" w:pos="426"/>
        </w:tabs>
        <w:ind w:left="0" w:firstLine="0"/>
        <w:jc w:val="both"/>
      </w:pPr>
      <w:r w:rsidRPr="00296332">
        <w:t>без каких-либо ограничений и условий по хранению Предмета лизинга;</w:t>
      </w:r>
    </w:p>
    <w:p w14:paraId="18A85539" w14:textId="77777777" w:rsidR="00FC1513" w:rsidRPr="00296332" w:rsidRDefault="00FC1513" w:rsidP="00795847">
      <w:pPr>
        <w:numPr>
          <w:ilvl w:val="2"/>
          <w:numId w:val="9"/>
        </w:numPr>
        <w:tabs>
          <w:tab w:val="left" w:pos="426"/>
        </w:tabs>
        <w:ind w:left="0" w:firstLine="0"/>
        <w:jc w:val="both"/>
      </w:pPr>
      <w:r w:rsidRPr="00296332">
        <w:t>неагрегатная страховая сумма. При этом под неагрегатной страховой суммой понимается страховая сумма</w:t>
      </w:r>
      <w:r w:rsidR="00B924F3" w:rsidRPr="00296332">
        <w:t xml:space="preserve"> по Договору страхования Предмета лизинга</w:t>
      </w:r>
      <w:r w:rsidRPr="00296332">
        <w:t>, которая не изменяется в течение всего срока действия Договора страхования вне зависимости от количества страховых случаев и размера выплаченных Страховщиком страховых возмещений;</w:t>
      </w:r>
    </w:p>
    <w:p w14:paraId="0CDA28DA" w14:textId="77777777" w:rsidR="00FC1513" w:rsidRPr="00296332" w:rsidRDefault="00FC1513" w:rsidP="00795847">
      <w:pPr>
        <w:numPr>
          <w:ilvl w:val="2"/>
          <w:numId w:val="9"/>
        </w:numPr>
        <w:tabs>
          <w:tab w:val="left" w:pos="426"/>
        </w:tabs>
        <w:ind w:left="0" w:firstLine="0"/>
        <w:jc w:val="both"/>
      </w:pPr>
      <w:r w:rsidRPr="00296332">
        <w:t xml:space="preserve">условия о выгодоприобретателе должны соответствовать условиям </w:t>
      </w:r>
      <w:r w:rsidR="008F0C6D" w:rsidRPr="00296332">
        <w:t>Договора лизинга</w:t>
      </w:r>
      <w:r w:rsidRPr="00296332">
        <w:t xml:space="preserve">. </w:t>
      </w:r>
    </w:p>
    <w:p w14:paraId="285DEF11" w14:textId="77777777" w:rsidR="00FC1513" w:rsidRPr="00296332" w:rsidRDefault="00FC1513" w:rsidP="00EC0882">
      <w:pPr>
        <w:tabs>
          <w:tab w:val="left" w:pos="426"/>
        </w:tabs>
        <w:jc w:val="both"/>
      </w:pPr>
      <w:r w:rsidRPr="00296332">
        <w:lastRenderedPageBreak/>
        <w:t>Лизингополучатель не имеет права изменять или расторгать Договор страхования Предмета лизинга без предварительного письменного согласия Лизингодателя.</w:t>
      </w:r>
    </w:p>
    <w:p w14:paraId="36A917AC" w14:textId="77777777" w:rsidR="00FC1513" w:rsidRPr="00296332" w:rsidRDefault="00FC1513" w:rsidP="00EC0882">
      <w:pPr>
        <w:tabs>
          <w:tab w:val="left" w:pos="426"/>
        </w:tabs>
        <w:jc w:val="both"/>
      </w:pPr>
      <w:r w:rsidRPr="00296332">
        <w:t xml:space="preserve">Лизингополучатель обязан предоставить Лизингодателю 1 (Один) подлинный экземпляр Договора страхования Предмета лизинга в течение 5 (Пяти) рабочих дней с момента его заключения, но не позднее даты окончания предыдущего Договора страхования Предмета лизинга, а если Договор страхования Предмета лизинга обеспечивает страховую защиту Предмета лизинга с момента сдачи-приемки Предмета лизинга от  Продавца, Лизингополучатель обязан предоставить Лизингодателю 1 (Один) подлинный экземпляр такого Договора страхования до момента сдачи-приемки Предмета лизинга от Продавца. Страхование Предмета лизинга обеспечивается на весь срок действия Договора лизинга. </w:t>
      </w:r>
    </w:p>
    <w:p w14:paraId="0FFDF9AE" w14:textId="77777777" w:rsidR="00E41C4E" w:rsidRPr="00296332" w:rsidRDefault="00E41C4E" w:rsidP="00795847">
      <w:pPr>
        <w:pStyle w:val="Orenburg2"/>
        <w:numPr>
          <w:ilvl w:val="1"/>
          <w:numId w:val="9"/>
        </w:numPr>
        <w:tabs>
          <w:tab w:val="left" w:pos="426"/>
        </w:tabs>
        <w:spacing w:before="0" w:after="0"/>
        <w:ind w:left="0" w:firstLine="0"/>
      </w:pPr>
      <w:r w:rsidRPr="00296332">
        <w:t xml:space="preserve">Подпись Лизингополучателя на Договоре лизинга означает, что Лизингополучатель ознакомился с условиями, на которых будет заключен Договор страхования, Страхователем по которому является Лизингодатель, правилами страхования Страховщика, страховыми тарифами и условиями выплаты страхового возмещения, согласен с ними, а также выражает свою волю и обязуется соблюдать условия Договора страхования, а также всех документов, на которые ссылается Договор страхования, правила страхования Страховщика и прочие условия страхования Предмета лизинга. При этом Лизингополучатель самостоятельно должен потребовать от Лизингодателя предоставления ему Договора страхования и сопутствующих ему документов, а Лизингодатель не имеет право отказать Лизингополучателю в предоставлении Договора страхования. </w:t>
      </w:r>
    </w:p>
    <w:p w14:paraId="1D6033AC" w14:textId="77777777" w:rsidR="00FC1513" w:rsidRPr="00296332" w:rsidRDefault="00FC1513" w:rsidP="00795847">
      <w:pPr>
        <w:pStyle w:val="Orenburg2"/>
        <w:numPr>
          <w:ilvl w:val="1"/>
          <w:numId w:val="9"/>
        </w:numPr>
        <w:tabs>
          <w:tab w:val="left" w:pos="426"/>
        </w:tabs>
        <w:spacing w:before="0" w:after="0"/>
        <w:ind w:left="0" w:firstLine="0"/>
      </w:pPr>
      <w:r w:rsidRPr="00296332">
        <w:t xml:space="preserve">Если Договор страхования </w:t>
      </w:r>
      <w:r w:rsidR="00374B7B" w:rsidRPr="00296332">
        <w:t xml:space="preserve">(КАСКО) </w:t>
      </w:r>
      <w:r w:rsidRPr="00296332">
        <w:t xml:space="preserve">заключен на срок менее срока действия </w:t>
      </w:r>
      <w:r w:rsidR="00E41C4E" w:rsidRPr="00296332">
        <w:t>соответствующего Приложения к Договору лизинга</w:t>
      </w:r>
      <w:r w:rsidRPr="00296332">
        <w:t xml:space="preserve">, новый Договор страхования должен быть заключен на условиях настоящей статьи </w:t>
      </w:r>
      <w:r w:rsidR="008F0C6D" w:rsidRPr="00296332">
        <w:t>Договора лизинга</w:t>
      </w:r>
      <w:r w:rsidRPr="00296332">
        <w:t>. Новый Договор страхования должен вступать в силу с момента окончания предыдущего Договора страхования Предмета лизинга.</w:t>
      </w:r>
    </w:p>
    <w:p w14:paraId="0EAB0E73" w14:textId="77777777" w:rsidR="00E41C4E" w:rsidRPr="00296332" w:rsidRDefault="00E41C4E" w:rsidP="00E41C4E">
      <w:pPr>
        <w:pStyle w:val="Orenburg2"/>
        <w:numPr>
          <w:ilvl w:val="0"/>
          <w:numId w:val="0"/>
        </w:numPr>
        <w:tabs>
          <w:tab w:val="left" w:pos="0"/>
        </w:tabs>
        <w:spacing w:before="0" w:after="0"/>
      </w:pPr>
      <w:r w:rsidRPr="00296332">
        <w:t>В случае если Страхователем является Лизингодатель и при этом Договор страхования Предмета лизинга заключен на срок менее срока действия соответствующего Приложения к Договору лизинга, Лизингодатель, действуя как Страхователь, вправе заключить новый Договор страхования со Страховщиком, отличным от Страховщика, указанного в соответствующем Приложении к Договору лизинга, и подпись Лизингополучателя на Договоре лизинга означает, в том числе, что Лизингополучатель согласился с правом Лизингодателя заключить Договор страхования со Страховщиком, отличным от того Страховщика, который указан в соответствующем Приложении к Договору лизинга.</w:t>
      </w:r>
    </w:p>
    <w:p w14:paraId="535617C2" w14:textId="77777777" w:rsidR="00FC1513" w:rsidRPr="00296332" w:rsidRDefault="00FC1513" w:rsidP="00795847">
      <w:pPr>
        <w:pStyle w:val="Orenburg2"/>
        <w:numPr>
          <w:ilvl w:val="1"/>
          <w:numId w:val="9"/>
        </w:numPr>
        <w:tabs>
          <w:tab w:val="left" w:pos="567"/>
        </w:tabs>
        <w:spacing w:before="0" w:after="0"/>
      </w:pPr>
      <w:r w:rsidRPr="00296332">
        <w:t>При страховании Предмета лизинга Выгодоприобретателем является:</w:t>
      </w:r>
    </w:p>
    <w:p w14:paraId="28DA6058" w14:textId="77777777" w:rsidR="00FC1513" w:rsidRPr="00296332" w:rsidRDefault="00FC1513" w:rsidP="00795847">
      <w:pPr>
        <w:pStyle w:val="Orenburg2"/>
        <w:numPr>
          <w:ilvl w:val="2"/>
          <w:numId w:val="9"/>
        </w:numPr>
        <w:tabs>
          <w:tab w:val="left" w:pos="567"/>
        </w:tabs>
        <w:spacing w:before="0" w:after="0"/>
        <w:ind w:left="0" w:firstLine="0"/>
      </w:pPr>
      <w:r w:rsidRPr="00296332">
        <w:t>При утрате (хищении, угоне) и при уничтожении Предмета лизинга (невозможности или нецелесообразности восстановления Предмета лизинга за счет Страховщика) – Лизингодатель;</w:t>
      </w:r>
    </w:p>
    <w:p w14:paraId="5CAED4E7" w14:textId="77777777" w:rsidR="00FC1513" w:rsidRPr="00296332" w:rsidRDefault="00FC1513" w:rsidP="00795847">
      <w:pPr>
        <w:pStyle w:val="Orenburg2"/>
        <w:numPr>
          <w:ilvl w:val="2"/>
          <w:numId w:val="9"/>
        </w:numPr>
        <w:tabs>
          <w:tab w:val="left" w:pos="567"/>
        </w:tabs>
        <w:spacing w:before="0" w:after="0"/>
        <w:ind w:left="0" w:firstLine="0"/>
      </w:pPr>
      <w:r w:rsidRPr="00296332">
        <w:t xml:space="preserve">При причинении Предмету лизинга ущерба (кроме случаев уничтожения Предмета лизинга (невозможности или нецелесообразности восстановления Предмета лизинга за счет Страховщика) – Лизингополучатель, за исключением случаев, когда Лизингодатель прямо выразил свою волю на то, чтобы Выгодоприобретателем в случаях, указанных в </w:t>
      </w:r>
      <w:r w:rsidR="00D66EE5" w:rsidRPr="00296332">
        <w:t>настоящем пункте</w:t>
      </w:r>
      <w:r w:rsidR="00147A33" w:rsidRPr="00296332">
        <w:t xml:space="preserve"> Договора лизинга</w:t>
      </w:r>
      <w:r w:rsidRPr="00296332">
        <w:t xml:space="preserve">, являлся Лизингодатель. </w:t>
      </w:r>
    </w:p>
    <w:p w14:paraId="3A2A7FF4" w14:textId="77777777" w:rsidR="00FC1513" w:rsidRPr="00296332" w:rsidRDefault="00FC1513" w:rsidP="00795847">
      <w:pPr>
        <w:pStyle w:val="Orenburg2"/>
        <w:numPr>
          <w:ilvl w:val="1"/>
          <w:numId w:val="9"/>
        </w:numPr>
        <w:tabs>
          <w:tab w:val="left" w:pos="567"/>
        </w:tabs>
        <w:spacing w:before="0" w:after="0"/>
        <w:ind w:left="0" w:firstLine="0"/>
      </w:pPr>
      <w:r w:rsidRPr="00296332">
        <w:t>В</w:t>
      </w:r>
      <w:r w:rsidR="00671DB3" w:rsidRPr="00296332">
        <w:t xml:space="preserve"> зависимости от того, кто из Сторон по условиям соответствующего Приложения к Договору лизинга является Страхователем по рискам утраты, уничтожения Предмета лизинга (невозможности или нецелесообразности восстановления Предмета лизинга за счет Страховщика), определяются действия Сторон в случае утраты, уничтожения Предмета лизинга (невозможности или нецелесообразности восстановления Предмета лизинга за счет Страховщика):</w:t>
      </w:r>
    </w:p>
    <w:p w14:paraId="0B7B8BE9" w14:textId="77777777" w:rsidR="00BA4AA1" w:rsidRPr="00296332" w:rsidRDefault="00671DB3" w:rsidP="00795847">
      <w:pPr>
        <w:pStyle w:val="Orenburg2"/>
        <w:widowControl w:val="0"/>
        <w:numPr>
          <w:ilvl w:val="2"/>
          <w:numId w:val="9"/>
        </w:numPr>
        <w:tabs>
          <w:tab w:val="left" w:pos="567"/>
        </w:tabs>
        <w:spacing w:before="0" w:after="0"/>
        <w:ind w:left="0" w:firstLine="0"/>
        <w:rPr>
          <w:szCs w:val="24"/>
        </w:rPr>
      </w:pPr>
      <w:r w:rsidRPr="00296332">
        <w:rPr>
          <w:szCs w:val="24"/>
        </w:rPr>
        <w:t xml:space="preserve">Если Страхователем является Лизингодатель, то сумма страхового возмещения, полученная Лизингодателем от Страховщика в случае утраты, уничтожения Предмета лизинга (невозможности или нецелесообразности восстановления Предмета лизинга за счет Страховщика) засчитывается в счет исполнения Лизингополучателем своих обязательств по соответствующему Приложению к Договору лизинга, включая обязательство по уплате Суммы невыплаченных платежей. Если при утрате, уничтожении Предмета лизинга (невозможности или нецелесообразности восстановления Предмета лизинга за счет Страховщика) и прекращения действия в связи с этим соответствующего Приложения к Договору полученное Лизингодателем от Страховщика страховое возмещение не полностью покрывает Сумму невыплаченных платежей по  соответствующему Приложению к Договору лизинга, </w:t>
      </w:r>
      <w:r w:rsidRPr="00296332">
        <w:rPr>
          <w:szCs w:val="24"/>
        </w:rPr>
        <w:lastRenderedPageBreak/>
        <w:t>либо страховое возмещение не получено, Лизингополучатель выплачивает Лизингодателю разницу между полученным Лизингодателем страховым возмещением и Суммой невыплаченных платежей по  соответствующему Приложению к Договору лизинга, а при неполучении страхового возмещения Лизингополучатель уплачивает Лизингодателю Сумму невыплаченных платежей по  соответствующему Приложению к Договору лизинга в полном объеме. Если при утрате, уничтожении Предмета лизинга (невозможности или нецелесообразности восстановления Предмета лизинга за счет Страховщика) и прекращении действия в связи с этим соответствующего Приложения к Договору лизинга полученное Лизингодателем страховое возмещение превышает Сумму невыплаченных платежей по соответствующему Приложению к Договору лизинга, Лизингодатель осуществляет возврат Лизингополучателю платежей, ранее полученных от Лизингополучателя в счет исполнения обязательств по  соответствующему Приложению к Договору лизинга, в размере разницы между полученным Лизингодателем страховым возмещением и Суммой невыплаченных платежей по  соответствующему Приложению к Договору лизинга. Какие-либо проценты на возвращаемые Лизингополучателю платежи не начисляются. Сумма, подлежащая выплате Лизингодателем Лизингополучателю или Лизингополучателем Лизингодателю в соответствии с настоящим пунктом Правил может быть изменена по соглашению сторон Договора лизинга. При этом Лизингодатель вправе приостановить уплату суммы, причитающейся Лизингополучателю в соответствии с настоящим пунктом Договора лизинга, до возврата Лизингополучателем Лизингодателю соответствующего Предмета лизинга (совокупности остатков Предмета лизинга) в том состоянии, которое зафиксировано в акте осмотра Предмета лизинга Страховщиком, составленном после получения Страховщиком сообщения о произошедшем с Предметом лизинга событии, имеющем признаки страхового случая, и/или в акте, составленном Лизингодателем, если Страховщиком указанный в настоящем пункте Правил акт осмотра Предмета лизинга не составлялся.</w:t>
      </w:r>
    </w:p>
    <w:p w14:paraId="1DB31C13" w14:textId="77777777" w:rsidR="00671DB3" w:rsidRPr="00296332" w:rsidRDefault="00671DB3" w:rsidP="00795847">
      <w:pPr>
        <w:pStyle w:val="af6"/>
        <w:numPr>
          <w:ilvl w:val="2"/>
          <w:numId w:val="9"/>
        </w:numPr>
        <w:tabs>
          <w:tab w:val="left" w:pos="709"/>
        </w:tabs>
        <w:spacing w:after="0"/>
        <w:ind w:left="0" w:firstLine="0"/>
        <w:jc w:val="both"/>
        <w:rPr>
          <w:rFonts w:ascii="Times New Roman" w:hAnsi="Times New Roman"/>
          <w:sz w:val="24"/>
        </w:rPr>
      </w:pPr>
      <w:r w:rsidRPr="00296332">
        <w:rPr>
          <w:rFonts w:ascii="Times New Roman" w:hAnsi="Times New Roman"/>
          <w:sz w:val="24"/>
        </w:rPr>
        <w:tab/>
        <w:t xml:space="preserve">Если Страхователем является Лизингополучатель, то при утрате, уничтожении Предмета лизинга (невозможности или нецелесообразности восстановления Предмета лизинга за счет Страховщика), Лизингополучатель по требованию Лизингодателя обязуется выплатить Сумму невыплаченных платежей по соответствующему Приложению к Договору лизинга в течение </w:t>
      </w:r>
      <w:r w:rsidR="006A471A" w:rsidRPr="00296332">
        <w:rPr>
          <w:rFonts w:ascii="Times New Roman" w:hAnsi="Times New Roman"/>
          <w:sz w:val="24"/>
          <w:szCs w:val="24"/>
        </w:rPr>
        <w:t>1</w:t>
      </w:r>
      <w:r w:rsidRPr="00296332">
        <w:rPr>
          <w:rFonts w:ascii="Times New Roman" w:hAnsi="Times New Roman"/>
          <w:sz w:val="24"/>
          <w:szCs w:val="24"/>
        </w:rPr>
        <w:t>5 (</w:t>
      </w:r>
      <w:r w:rsidR="006A471A" w:rsidRPr="00296332">
        <w:rPr>
          <w:rFonts w:ascii="Times New Roman" w:hAnsi="Times New Roman"/>
          <w:sz w:val="24"/>
          <w:szCs w:val="24"/>
        </w:rPr>
        <w:t>Пятнадцати</w:t>
      </w:r>
      <w:r w:rsidRPr="00296332">
        <w:rPr>
          <w:rFonts w:ascii="Times New Roman" w:hAnsi="Times New Roman"/>
          <w:sz w:val="24"/>
        </w:rPr>
        <w:t>) рабочих дней с даты получения соответствующего требования. После исполнения Лизингополучателем требования Лизингодателя об уплате Суммы невыплаченных платежей Лизингодатель обязуется передать Лизингополучателю Предмет лизинга (при наличии), а также все права выгодоприобретателя по Договору страхования Предмета лизинга, если Лизингодатель обладал такими правами.</w:t>
      </w:r>
    </w:p>
    <w:p w14:paraId="7B48C1BE" w14:textId="77777777" w:rsidR="00FC1513" w:rsidRPr="00296332" w:rsidRDefault="00671DB3" w:rsidP="00671DB3">
      <w:pPr>
        <w:jc w:val="both"/>
        <w:rPr>
          <w:szCs w:val="24"/>
        </w:rPr>
      </w:pPr>
      <w:r w:rsidRPr="00296332">
        <w:rPr>
          <w:szCs w:val="24"/>
        </w:rPr>
        <w:t>Если Лизингополучатель не исполняет требование Лизингодателя об уплате Суммы невыплаченных платежей по соответствующему Приложению к Договору лизинга в случае утраты, уничтожения Предмета лизинга (невозможности или нецелесообразности восстановления Предмета лизинга за счет Страховщика), Лизингодатель имеет право по своему усмотрению потребовать принудительного исполнения требования об уплате Суммы невыплаченных платежей в порядке, предусмотренном действующим законодательством, либо удовлетворить свои требования за счет страхового возмещения, которое, в случае получения его Лизингодателем, засчитывается в счет исполнения Лизингополучателем своих обязательств по соответствующему Приложению к Договору лизинга, включая обязательство по уплате Суммы невыплаченных платежей по соответствующему Приложению к Договору лизинга, с соблюдением следующих условий:</w:t>
      </w:r>
    </w:p>
    <w:p w14:paraId="313D82BF" w14:textId="77777777" w:rsidR="00FC1513" w:rsidRPr="00296332" w:rsidRDefault="00FE1057" w:rsidP="00EC0882">
      <w:pPr>
        <w:pStyle w:val="Orenburg2"/>
        <w:numPr>
          <w:ilvl w:val="0"/>
          <w:numId w:val="0"/>
        </w:numPr>
        <w:tabs>
          <w:tab w:val="left" w:pos="426"/>
        </w:tabs>
        <w:spacing w:before="0" w:after="0"/>
        <w:rPr>
          <w:szCs w:val="24"/>
        </w:rPr>
      </w:pPr>
      <w:r w:rsidRPr="00296332">
        <w:rPr>
          <w:szCs w:val="24"/>
        </w:rPr>
        <w:t>14</w:t>
      </w:r>
      <w:r w:rsidR="0004698B" w:rsidRPr="00296332">
        <w:rPr>
          <w:szCs w:val="24"/>
        </w:rPr>
        <w:t>.</w:t>
      </w:r>
      <w:r w:rsidRPr="00296332">
        <w:rPr>
          <w:szCs w:val="24"/>
        </w:rPr>
        <w:t>9</w:t>
      </w:r>
      <w:r w:rsidR="00374B7B" w:rsidRPr="00296332">
        <w:rPr>
          <w:szCs w:val="24"/>
        </w:rPr>
        <w:t>.2.1.</w:t>
      </w:r>
      <w:r w:rsidR="00671DB3" w:rsidRPr="00296332">
        <w:rPr>
          <w:szCs w:val="24"/>
        </w:rPr>
        <w:t xml:space="preserve">  Если при утрате, уничтожении Предмета лизинга (невозможности или нецелесообразности восстановления Предмета лизинга за счет Страховщика) и прекращении действия в связи с этим соответствующего Приложения к Договору лизинга полученное Лизингодателем от Страховщика страховое возмещение не полностью покрывает Сумму невыплаченных платежей по соответствующему Приложению к Договору лизинга, либо страховое возмещение не получено, Лизингополучатель выплачивает Лизингодателю разницу между полученным Лизингодателем страховым возмещением и Суммой невыплаченных платежей по соответствующему Приложению к Договору лизинга, а при неполучении страхового возмещения Лизингополучатель уплачивает </w:t>
      </w:r>
      <w:r w:rsidR="00671DB3" w:rsidRPr="00296332">
        <w:rPr>
          <w:szCs w:val="24"/>
        </w:rPr>
        <w:lastRenderedPageBreak/>
        <w:t>Лизингодателю Сумму невыплаченных платежей по соответствующему Приложению к Договору лизинга в полном объеме;</w:t>
      </w:r>
    </w:p>
    <w:p w14:paraId="1FCDA272" w14:textId="77777777" w:rsidR="00FC1513" w:rsidRPr="00296332" w:rsidRDefault="00FE1057" w:rsidP="00EC0882">
      <w:pPr>
        <w:pStyle w:val="Orenburg2"/>
        <w:numPr>
          <w:ilvl w:val="0"/>
          <w:numId w:val="0"/>
        </w:numPr>
        <w:tabs>
          <w:tab w:val="left" w:pos="426"/>
        </w:tabs>
        <w:spacing w:before="0" w:after="0"/>
        <w:rPr>
          <w:color w:val="000000" w:themeColor="text1"/>
          <w:szCs w:val="24"/>
        </w:rPr>
      </w:pPr>
      <w:r w:rsidRPr="00296332">
        <w:rPr>
          <w:szCs w:val="24"/>
        </w:rPr>
        <w:t>14</w:t>
      </w:r>
      <w:r w:rsidR="00BE0022" w:rsidRPr="00296332">
        <w:rPr>
          <w:szCs w:val="24"/>
        </w:rPr>
        <w:t>.</w:t>
      </w:r>
      <w:r w:rsidRPr="00296332">
        <w:rPr>
          <w:szCs w:val="24"/>
        </w:rPr>
        <w:t>9</w:t>
      </w:r>
      <w:r w:rsidR="00BE0022" w:rsidRPr="00296332">
        <w:rPr>
          <w:szCs w:val="24"/>
        </w:rPr>
        <w:t>.</w:t>
      </w:r>
      <w:r w:rsidR="00374B7B" w:rsidRPr="00296332">
        <w:rPr>
          <w:szCs w:val="24"/>
        </w:rPr>
        <w:t>2.2</w:t>
      </w:r>
      <w:r w:rsidR="00671DB3" w:rsidRPr="00296332">
        <w:rPr>
          <w:szCs w:val="24"/>
        </w:rPr>
        <w:t>.   Если при утрате, уничтожении Предмета лизинга (невозможности или нецелесообразности восстановления Предмета лизинга за счет Страховщика) и прекращении действия в связи с этим соответствующего Приложения к Договору лизинга полученное Лизингодателем страховое возмещение превышает Сумму невыплаченных платежей по соответствующему Приложению к Договору лизинга, Лизингодатель осуществляет возврат Лизингополучателю платежей, ранее полученных от Лизингополучателя в счет исполнения обязательств по соответствующему Приложению к Договору лизинга, в размере разницы между полученным Лизингодателем страховым возмещением и Суммой невыплаченных платежей по соответствующему Приложению к Договору лизинга. При этом Лизингодатель вправе приостановить уплату суммы, причитающейся Лизингополучателю в соответствии с настоящим пунктом Правил до возврата Лизингополучателем Лизингодателю Предмета лизинга (совокупности остатков Предмета лизинга) в том состоянии, которое зафиксировано в акте осмотра Предмета лизинга Страховщиком, составленном после получения Страховщиком сообщения о произошедшем с Предметом лизинга событии, имеющем признаки страхового случая, и/или в акте, составленном Лизингодателем, если Страховщиком указанный в настоящем пункте Правил акт осмотра Предмета лизинга не составлялся.</w:t>
      </w:r>
    </w:p>
    <w:p w14:paraId="2EDDA6B6" w14:textId="77777777" w:rsidR="00BA4AA1" w:rsidRPr="00296332" w:rsidRDefault="00374B7B" w:rsidP="00374B7B">
      <w:pPr>
        <w:pStyle w:val="Orenburg2"/>
        <w:numPr>
          <w:ilvl w:val="0"/>
          <w:numId w:val="0"/>
        </w:numPr>
        <w:tabs>
          <w:tab w:val="left" w:pos="426"/>
        </w:tabs>
        <w:spacing w:before="0" w:after="0"/>
        <w:rPr>
          <w:color w:val="000000" w:themeColor="text1"/>
        </w:rPr>
      </w:pPr>
      <w:r w:rsidRPr="00296332">
        <w:rPr>
          <w:color w:val="000000" w:themeColor="text1"/>
          <w:szCs w:val="24"/>
        </w:rPr>
        <w:t>1</w:t>
      </w:r>
      <w:r w:rsidR="00FE1057" w:rsidRPr="00296332">
        <w:rPr>
          <w:color w:val="000000" w:themeColor="text1"/>
          <w:szCs w:val="24"/>
        </w:rPr>
        <w:t>4</w:t>
      </w:r>
      <w:r w:rsidRPr="00296332">
        <w:rPr>
          <w:color w:val="000000" w:themeColor="text1"/>
          <w:szCs w:val="24"/>
        </w:rPr>
        <w:t>.1</w:t>
      </w:r>
      <w:r w:rsidR="00FE1057" w:rsidRPr="00296332">
        <w:rPr>
          <w:color w:val="000000" w:themeColor="text1"/>
          <w:szCs w:val="24"/>
        </w:rPr>
        <w:t>0</w:t>
      </w:r>
      <w:r w:rsidRPr="00296332">
        <w:rPr>
          <w:color w:val="000000" w:themeColor="text1"/>
          <w:szCs w:val="24"/>
        </w:rPr>
        <w:t>.</w:t>
      </w:r>
      <w:r w:rsidR="00671DB3" w:rsidRPr="00296332">
        <w:rPr>
          <w:color w:val="000000" w:themeColor="text1"/>
          <w:szCs w:val="24"/>
        </w:rPr>
        <w:t xml:space="preserve">   В случае если обязательство по уплате страховой премии по Договору страхования несет</w:t>
      </w:r>
      <w:r w:rsidR="00671DB3" w:rsidRPr="00296332">
        <w:rPr>
          <w:color w:val="000000" w:themeColor="text1"/>
        </w:rPr>
        <w:t xml:space="preserve"> Лизингополучатель, при нарушении Лизингополучателем срока уплаты страховой премии или любой ее части по Договору страхования Предмета лизинга на 1 (Один) календарный день или более, а равно в случаях, когда Лизингополучатель не предоставил Лизингодателю по запросу последнего доказательство уплаты Лизингополучателем страховой премии, Лизингодатель имеет право самостоятельно уплатить страховую премию или ее часть для того, чтобы Предмет лизинга не оказался незастрахованным. В этом случае Лизингодатель имеет право возместить расходы по уплате страховой премии из любого поступившего от Лизингополучателя платежа  по Договору с обязательным уведомлением Лизингополучателя о таком возмещении, при этом возмещение расходов Лизингодателя, указанных в настоящем пункте </w:t>
      </w:r>
      <w:r w:rsidR="00835E14" w:rsidRPr="00296332">
        <w:rPr>
          <w:color w:val="000000" w:themeColor="text1"/>
          <w:szCs w:val="24"/>
        </w:rPr>
        <w:t>Договора</w:t>
      </w:r>
      <w:r w:rsidR="00671DB3" w:rsidRPr="00296332">
        <w:rPr>
          <w:color w:val="000000" w:themeColor="text1"/>
        </w:rPr>
        <w:t>, производится в первую очередь и является преимущественным по отношению к назначению платежа, указанному Лизингополучателем.</w:t>
      </w:r>
    </w:p>
    <w:p w14:paraId="08516FE8" w14:textId="77777777" w:rsidR="00DF6061" w:rsidRPr="00296332" w:rsidRDefault="006A471A" w:rsidP="00FE1057">
      <w:pPr>
        <w:pStyle w:val="Orenburg2"/>
        <w:numPr>
          <w:ilvl w:val="0"/>
          <w:numId w:val="0"/>
        </w:numPr>
        <w:spacing w:before="0" w:after="0"/>
      </w:pPr>
      <w:r w:rsidRPr="00296332">
        <w:rPr>
          <w:szCs w:val="24"/>
        </w:rPr>
        <w:t>14.1</w:t>
      </w:r>
      <w:r w:rsidR="00FE1057" w:rsidRPr="00296332">
        <w:rPr>
          <w:szCs w:val="24"/>
        </w:rPr>
        <w:t>1</w:t>
      </w:r>
      <w:r w:rsidRPr="00296332">
        <w:rPr>
          <w:szCs w:val="24"/>
        </w:rPr>
        <w:t xml:space="preserve">. </w:t>
      </w:r>
      <w:r w:rsidR="00671DB3" w:rsidRPr="00296332">
        <w:t>В случае утраты, уничтожения Предмета лизинга (невозможности или нецелесообразности восстановления Предмета лизинга за счет Страховщика) Лизингодатель вправе отказаться от исполнения соответствующего Приложения к Договору в одностороннем порядке, после чего Приложение к Договору считается расторгнутым. Лизингодатель информирует Лизингополучателя об одностороннем отказе Лизингодателя от исполнения соответствующего Приложения к Договору путем направления Лизингополучателю уведомления, при этом Приложение к Договору считается расторгнутым в дату, указанную в таком уведомлении.</w:t>
      </w:r>
      <w:r w:rsidR="00DF6061" w:rsidRPr="00296332">
        <w:t xml:space="preserve"> </w:t>
      </w:r>
    </w:p>
    <w:p w14:paraId="373EDE50" w14:textId="77777777" w:rsidR="00FC1513" w:rsidRPr="00296332" w:rsidRDefault="006A471A" w:rsidP="00FE1057">
      <w:pPr>
        <w:pStyle w:val="Orenburg2"/>
        <w:numPr>
          <w:ilvl w:val="0"/>
          <w:numId w:val="0"/>
        </w:numPr>
        <w:tabs>
          <w:tab w:val="left" w:pos="0"/>
        </w:tabs>
        <w:spacing w:before="0" w:after="0"/>
      </w:pPr>
      <w:r w:rsidRPr="00296332">
        <w:rPr>
          <w:szCs w:val="24"/>
        </w:rPr>
        <w:t>14.1</w:t>
      </w:r>
      <w:r w:rsidR="00FE1057" w:rsidRPr="00296332">
        <w:rPr>
          <w:szCs w:val="24"/>
        </w:rPr>
        <w:t xml:space="preserve">2. </w:t>
      </w:r>
      <w:r w:rsidR="005C20D0" w:rsidRPr="00296332">
        <w:rPr>
          <w:szCs w:val="24"/>
        </w:rPr>
        <w:t>В</w:t>
      </w:r>
      <w:r w:rsidR="005C20D0" w:rsidRPr="00296332">
        <w:t xml:space="preserve"> случае причинения Предмету лизинга ущерба (кроме случаев уничтожения Предмета лизинга (невозможности или нецелесообразности восстановления Предмета лизинга за счет Страховщика), Лизингополучатель обязан восстановить Предмет лизинга за счет страхового возмещения, полученного Лизингополучателем в качестве Выгодоприобретателя, а в случаях, когда сумма страхового возмещения не является достаточной для восстановления Предмета лизинга или страховое возмещение Страховщиком по Договору страхования не выплачено, Лизингополучатель восстанавливает Предмет лизинга полностью за свой счет (если страховое возмещение Страховщиком по Договору страхования не выплачено) или (если страховое возмещение Лизингополучателем получено, но его недостаточно для полного восстановления Предмета лизинга) несет часть расходов по восстановлению Предмета лизинга в размере разницы между общей суммой расходов, необходимых для полного восстановления Предмета лизинга, и полученным Лизингополучателем страховым возмещением. Под восстановлением Предмета лизинга в настоящем пункте </w:t>
      </w:r>
      <w:r w:rsidR="00835E14" w:rsidRPr="00296332">
        <w:rPr>
          <w:szCs w:val="24"/>
        </w:rPr>
        <w:t>Договора</w:t>
      </w:r>
      <w:r w:rsidR="00835E14" w:rsidRPr="00296332">
        <w:t xml:space="preserve"> </w:t>
      </w:r>
      <w:r w:rsidR="005C20D0" w:rsidRPr="00296332">
        <w:t>понимается приведение Предмета лизинга в состояние, которое Предмет лизинга имел на момент его передачи Лизингодателем Лизингополучателю, с учетом всех последующих изменений Предмета лизинга, согласованных с Лизингодателем. С учетом условий Договора страхования, Лизингополучатель обязан предъявить восстановленный Предмет лизинга для осмотра Страховщику, известив Лизингодателя о дате такого осмотра не позднее чем за 2 (Два) рабочих дня до даты осмотра.</w:t>
      </w:r>
    </w:p>
    <w:p w14:paraId="01E38466" w14:textId="77777777" w:rsidR="00FC1513" w:rsidRPr="00296332" w:rsidRDefault="006A471A" w:rsidP="00FE1057">
      <w:pPr>
        <w:pStyle w:val="Orenburg2"/>
        <w:numPr>
          <w:ilvl w:val="0"/>
          <w:numId w:val="0"/>
        </w:numPr>
        <w:tabs>
          <w:tab w:val="left" w:pos="0"/>
        </w:tabs>
        <w:spacing w:before="0" w:after="0"/>
      </w:pPr>
      <w:r w:rsidRPr="00296332">
        <w:rPr>
          <w:szCs w:val="24"/>
        </w:rPr>
        <w:lastRenderedPageBreak/>
        <w:t>14.1</w:t>
      </w:r>
      <w:r w:rsidR="00FE1057" w:rsidRPr="00296332">
        <w:rPr>
          <w:szCs w:val="24"/>
        </w:rPr>
        <w:t>3</w:t>
      </w:r>
      <w:r w:rsidRPr="00296332">
        <w:rPr>
          <w:szCs w:val="24"/>
        </w:rPr>
        <w:t xml:space="preserve">. </w:t>
      </w:r>
      <w:r w:rsidR="005C20D0" w:rsidRPr="00296332">
        <w:t>Вне зависимости от того, кто является Страхователем и Выгодоприобретателем по Договору страхования Предмета лизинга, Лизингополучатель как лицо, которое владеет и пользуется Предметом лизинга, обязан предпринять все возможные действия для того, чтобы страховое возмещение было получено</w:t>
      </w:r>
      <w:r w:rsidR="00FC1513" w:rsidRPr="00296332">
        <w:t xml:space="preserve">. </w:t>
      </w:r>
    </w:p>
    <w:p w14:paraId="105AEEA9" w14:textId="77777777" w:rsidR="005C20D0" w:rsidRPr="00296332" w:rsidRDefault="006A471A" w:rsidP="00FE1057">
      <w:pPr>
        <w:pStyle w:val="Orenburg2"/>
        <w:numPr>
          <w:ilvl w:val="0"/>
          <w:numId w:val="0"/>
        </w:numPr>
        <w:tabs>
          <w:tab w:val="left" w:pos="0"/>
        </w:tabs>
        <w:spacing w:before="0" w:after="0"/>
      </w:pPr>
      <w:r w:rsidRPr="00296332">
        <w:rPr>
          <w:szCs w:val="24"/>
        </w:rPr>
        <w:t>14.1</w:t>
      </w:r>
      <w:r w:rsidR="00FE1057" w:rsidRPr="00296332">
        <w:rPr>
          <w:szCs w:val="24"/>
        </w:rPr>
        <w:t>4</w:t>
      </w:r>
      <w:r w:rsidRPr="00296332">
        <w:rPr>
          <w:szCs w:val="24"/>
        </w:rPr>
        <w:t xml:space="preserve">. </w:t>
      </w:r>
      <w:r w:rsidR="005C20D0" w:rsidRPr="00296332">
        <w:t xml:space="preserve">В случае, когда по окончании срока лизинга Предмета лизинга Лизингополучателем не уплачены все платежи, подлежащие уплате в соответствии с соответствующим Приложением к Договору лизинга, в связи с чем Предмет лизинга не передается в собственность Лизингополучателю, Лизингодатель вправе самостоятельно уплатить страховую премию для обеспечения Предмета лизинга страховой защитой на весь период времени вплоть до передачи Предмета лизинга в собственность Лизингополучателю или до возврата Предмета лизинга Лизингодателю. Расходы Лизингодателя по уплате страховой премии Лизингодатель вправе компенсировать путем вычета соответствующей суммы из любого поступившего от Лизингополучателя платежа или путем предъявления Лизингополучателю отдельного требования о компенсации таких расходов. При этом под окончанием срока лизинга Предмета лизинга для целей настоящего пункта </w:t>
      </w:r>
      <w:r w:rsidR="00835E14" w:rsidRPr="00296332">
        <w:rPr>
          <w:szCs w:val="24"/>
        </w:rPr>
        <w:t>Договора</w:t>
      </w:r>
      <w:r w:rsidR="00835E14" w:rsidRPr="00296332">
        <w:t xml:space="preserve"> </w:t>
      </w:r>
      <w:r w:rsidR="005C20D0" w:rsidRPr="00296332">
        <w:t>понимаются в том числе, случаи досрочного прекращения действия соответствующего Приложения к Договору лизинга.</w:t>
      </w:r>
    </w:p>
    <w:p w14:paraId="0B828651" w14:textId="77777777" w:rsidR="005C20D0" w:rsidRPr="00296332" w:rsidRDefault="006A471A" w:rsidP="00FE1057">
      <w:pPr>
        <w:pStyle w:val="Orenburg2"/>
        <w:numPr>
          <w:ilvl w:val="0"/>
          <w:numId w:val="0"/>
        </w:numPr>
        <w:tabs>
          <w:tab w:val="left" w:pos="0"/>
        </w:tabs>
        <w:spacing w:before="0" w:after="0"/>
      </w:pPr>
      <w:r w:rsidRPr="00296332">
        <w:rPr>
          <w:szCs w:val="24"/>
        </w:rPr>
        <w:t>14.1</w:t>
      </w:r>
      <w:r w:rsidR="00FE1057" w:rsidRPr="00296332">
        <w:rPr>
          <w:szCs w:val="24"/>
        </w:rPr>
        <w:t>5</w:t>
      </w:r>
      <w:r w:rsidRPr="00296332">
        <w:rPr>
          <w:szCs w:val="24"/>
        </w:rPr>
        <w:t xml:space="preserve">. </w:t>
      </w:r>
      <w:r w:rsidR="005C20D0" w:rsidRPr="00296332">
        <w:t xml:space="preserve">При прекращении (расторжении) Договора лизинга и/или прекращения действия соответствующего Приложения к Договору лизинга в связи с утратой и/или уничтожением Предмета лизинга (невозможностью или нецелесообразностью восстановления Предмета лизинга за счет Страховщика), Лизингополучатель обязан нести расходы по содержанию и хранению Предмета лизинга (совокупности остатков Предмета лизинга) вплоть до возврата Предмета лизинга (совокупности остатков Предмета лизинга) Лизингодателю. </w:t>
      </w:r>
    </w:p>
    <w:p w14:paraId="29678F65" w14:textId="77777777" w:rsidR="005C20D0" w:rsidRPr="00296332" w:rsidRDefault="006A471A" w:rsidP="00FE1057">
      <w:pPr>
        <w:pStyle w:val="Orenburg2"/>
        <w:numPr>
          <w:ilvl w:val="0"/>
          <w:numId w:val="0"/>
        </w:numPr>
        <w:spacing w:before="0" w:after="0"/>
      </w:pPr>
      <w:r w:rsidRPr="00296332">
        <w:rPr>
          <w:szCs w:val="24"/>
        </w:rPr>
        <w:t>14.1</w:t>
      </w:r>
      <w:r w:rsidR="00FE1057" w:rsidRPr="00296332">
        <w:rPr>
          <w:szCs w:val="24"/>
        </w:rPr>
        <w:t>6</w:t>
      </w:r>
      <w:r w:rsidRPr="00296332">
        <w:rPr>
          <w:szCs w:val="24"/>
        </w:rPr>
        <w:t xml:space="preserve">. </w:t>
      </w:r>
      <w:r w:rsidR="005C20D0" w:rsidRPr="00296332">
        <w:t xml:space="preserve">Если по условиям соответствующего Приложения к Договору лизинга Предмет лизинга регистрируется за Лизингополучателем, последний обязан в течение 5 (Пяти) рабочих дней с момента получения им соответствующего уведомления от Лизингодателя снять Предмет лизинга с регистрационного учета или совершить иное действие, предусмотренное действующим российским законодательством, которое прекратит регистрацию Предмета лизинга в органах ГИБДД/Гостехнадзора за Лизингополучателем, и за свой счет доставить его по адресу, указанному Лизингодателем. Если Предмет лизинга зарегистрирован за Лизингодателем, установленное в настоящем пункте </w:t>
      </w:r>
      <w:r w:rsidR="00835E14" w:rsidRPr="00296332">
        <w:rPr>
          <w:szCs w:val="24"/>
        </w:rPr>
        <w:t>Договора</w:t>
      </w:r>
      <w:r w:rsidR="00835E14" w:rsidRPr="00296332">
        <w:t xml:space="preserve"> </w:t>
      </w:r>
      <w:r w:rsidR="005C20D0" w:rsidRPr="00296332">
        <w:t>требование о доставке Предмета лизинга по указанному Лизингодателем адресу должно быть исполнено Лизингополучателем в сроки, указанные в уведомлении Лизингодателя.</w:t>
      </w:r>
    </w:p>
    <w:p w14:paraId="04F4D17D" w14:textId="77777777" w:rsidR="00C748CD" w:rsidRPr="00296332" w:rsidRDefault="00C748CD" w:rsidP="005C20D0">
      <w:pPr>
        <w:pStyle w:val="Orenburg2"/>
        <w:numPr>
          <w:ilvl w:val="0"/>
          <w:numId w:val="0"/>
        </w:numPr>
        <w:spacing w:before="0" w:after="0"/>
      </w:pPr>
    </w:p>
    <w:p w14:paraId="3F1559F0" w14:textId="77777777" w:rsidR="00FC1513" w:rsidRPr="00296332" w:rsidRDefault="00FC1513" w:rsidP="00795847">
      <w:pPr>
        <w:pStyle w:val="1"/>
        <w:numPr>
          <w:ilvl w:val="0"/>
          <w:numId w:val="11"/>
        </w:numPr>
        <w:tabs>
          <w:tab w:val="left" w:pos="426"/>
        </w:tabs>
        <w:ind w:left="0" w:firstLine="0"/>
        <w:jc w:val="left"/>
      </w:pPr>
      <w:r w:rsidRPr="00296332">
        <w:t>Обеспечение исполнения обязательств</w:t>
      </w:r>
    </w:p>
    <w:p w14:paraId="31282880" w14:textId="77777777" w:rsidR="00B24AC9" w:rsidRPr="00296332" w:rsidRDefault="00BE0022" w:rsidP="00FE1057">
      <w:pPr>
        <w:pStyle w:val="Orenburg2"/>
        <w:numPr>
          <w:ilvl w:val="0"/>
          <w:numId w:val="0"/>
        </w:numPr>
        <w:tabs>
          <w:tab w:val="left" w:pos="142"/>
        </w:tabs>
        <w:spacing w:before="0" w:after="0"/>
      </w:pPr>
      <w:bookmarkStart w:id="4" w:name="OLE_LINK9"/>
      <w:r w:rsidRPr="00296332">
        <w:rPr>
          <w:szCs w:val="24"/>
        </w:rPr>
        <w:t xml:space="preserve">15.1. </w:t>
      </w:r>
      <w:r w:rsidR="00B24AC9" w:rsidRPr="00296332">
        <w:t>В случае несвоевременной уплаты установленных Договором лизинга и/или Приложениями к Договору лизинга платежей, в том числе Авансового платежа, или частичной уплаты установленных Договором лизинга и/или Приложениями к Договору лизинга сумм, в том числе частичной уплаты Авансового платежа, Лизингодатель имеет право требовать от Лизингополучателя уплаты штрафной неустойки в виде пени в размере 0,</w:t>
      </w:r>
      <w:r w:rsidRPr="00296332">
        <w:rPr>
          <w:szCs w:val="24"/>
        </w:rPr>
        <w:t>3</w:t>
      </w:r>
      <w:r w:rsidR="00B24AC9" w:rsidRPr="00296332">
        <w:t xml:space="preserve">% (Ноль целых пять десятых процента) от неуплаченной вовремя суммы за каждый день просрочки платежа. Штрафная неустойка, предусмотренная настоящим пунктом </w:t>
      </w:r>
      <w:r w:rsidR="00835E14" w:rsidRPr="00296332">
        <w:rPr>
          <w:szCs w:val="24"/>
        </w:rPr>
        <w:t>Договора</w:t>
      </w:r>
      <w:r w:rsidR="00B24AC9" w:rsidRPr="00296332">
        <w:t>, рассчитывается с третьего дня начиная с даты, следующей за датой соответствующего платежа, если Лизингодатель по своему усмотрению не выбрал иную дату начала расчета неустойки.</w:t>
      </w:r>
    </w:p>
    <w:bookmarkEnd w:id="4"/>
    <w:p w14:paraId="6CA687F2" w14:textId="77777777" w:rsidR="00B24AC9" w:rsidRPr="00296332" w:rsidRDefault="00BE0022" w:rsidP="00FE1057">
      <w:pPr>
        <w:pStyle w:val="Orenburg2"/>
        <w:numPr>
          <w:ilvl w:val="0"/>
          <w:numId w:val="0"/>
        </w:numPr>
        <w:tabs>
          <w:tab w:val="left" w:pos="142"/>
        </w:tabs>
        <w:spacing w:before="0" w:after="0"/>
      </w:pPr>
      <w:r w:rsidRPr="00296332">
        <w:rPr>
          <w:szCs w:val="24"/>
        </w:rPr>
        <w:t xml:space="preserve">15.2. </w:t>
      </w:r>
      <w:r w:rsidR="00B24AC9" w:rsidRPr="00296332">
        <w:t xml:space="preserve">В случае если Лизингополучатель необоснованно не принимает Предмет лизинга в срок, установленный соответствующим Приложением к Договору лизинга, или отказывается либо уклоняется от приемки Предмета лизинга, Лизингодатель имеет право требовать от Лизингополучателя уплаты штрафа в размере 10% (Десять процентов) от стоимости Предмета лизинга по Договору купли-продажи. При этом Лизингодатель имеет право в одностороннем порядке отказаться от исполнения Договора лизинга и/или соответствующего Приложения к Договору лизинга, после чего Договор лизинга и/или соответствующее Приложение к Договору лизинга считается расторгнутым. Лизингодатель информирует Лизингополучателя об одностороннем отказе Лизингодателя от исполнения Договора лизинга и/или соответствующего Приложения к Договору </w:t>
      </w:r>
      <w:r w:rsidR="00B24AC9" w:rsidRPr="00296332">
        <w:lastRenderedPageBreak/>
        <w:t>лизинга путем направления Лизингополучателю соответствующего уведомления, при этом Договор лизинга и/или соответствующее Приложение к Договору лизинга считается расторгнутым (прекратившим действие) в дату, указанную в таком уведомлении.</w:t>
      </w:r>
    </w:p>
    <w:p w14:paraId="4BBA39C3" w14:textId="77777777" w:rsidR="000B1456" w:rsidRPr="00296332" w:rsidRDefault="00BE0022" w:rsidP="00FE1057">
      <w:pPr>
        <w:pStyle w:val="Orenburg2"/>
        <w:numPr>
          <w:ilvl w:val="0"/>
          <w:numId w:val="0"/>
        </w:numPr>
        <w:tabs>
          <w:tab w:val="left" w:pos="426"/>
        </w:tabs>
        <w:spacing w:before="0" w:after="0"/>
      </w:pPr>
      <w:r w:rsidRPr="00296332">
        <w:rPr>
          <w:szCs w:val="24"/>
        </w:rPr>
        <w:t xml:space="preserve">15.3. </w:t>
      </w:r>
      <w:r w:rsidR="00FC1513" w:rsidRPr="00296332">
        <w:t>В случае просрочки возврата Лизингодателю подлинника ПТС, оформленного на бумажном носителе, Лизингодатель имеет право требовать от Лизингополучателя уплаты штрафной неустойки в размере 3000 (Три тысячи) рублей</w:t>
      </w:r>
      <w:r w:rsidR="006E0950" w:rsidRPr="00296332">
        <w:t xml:space="preserve"> </w:t>
      </w:r>
      <w:r w:rsidR="00FC1513" w:rsidRPr="00296332">
        <w:t>за каждый день просрочки возврата.</w:t>
      </w:r>
    </w:p>
    <w:p w14:paraId="4246C894" w14:textId="77777777" w:rsidR="00FC1513" w:rsidRPr="00296332" w:rsidRDefault="00BE0022" w:rsidP="00FE1057">
      <w:pPr>
        <w:pStyle w:val="Orenburg2"/>
        <w:numPr>
          <w:ilvl w:val="0"/>
          <w:numId w:val="0"/>
        </w:numPr>
        <w:tabs>
          <w:tab w:val="left" w:pos="426"/>
        </w:tabs>
        <w:spacing w:before="0" w:after="0"/>
      </w:pPr>
      <w:r w:rsidRPr="00296332">
        <w:rPr>
          <w:szCs w:val="24"/>
        </w:rPr>
        <w:t>15.4.</w:t>
      </w:r>
      <w:r w:rsidR="00FE1057" w:rsidRPr="00296332">
        <w:rPr>
          <w:szCs w:val="24"/>
        </w:rPr>
        <w:t xml:space="preserve"> </w:t>
      </w:r>
      <w:r w:rsidR="00FC1513" w:rsidRPr="00296332">
        <w:t>В случае несвоевременного возврата выданных Лизингополучателю ключей и/или брел</w:t>
      </w:r>
      <w:r w:rsidR="00A00A14" w:rsidRPr="00296332">
        <w:t>о</w:t>
      </w:r>
      <w:r w:rsidR="00FC1513" w:rsidRPr="00296332">
        <w:t>ков охранной сигнализации Предмета лизинга (в случае если обязательство по возврату установлено Договором лизинга), Лизингодатель имеет право требовать от Лизингополучателя уплаты штрафной неустойки в размере 1200 (Одна тысяча двести) рублей за каждый день просрочки возврата.</w:t>
      </w:r>
    </w:p>
    <w:p w14:paraId="3089AE55" w14:textId="77777777" w:rsidR="00FE1057" w:rsidRPr="00296332" w:rsidRDefault="00BE0022" w:rsidP="00FE1057">
      <w:pPr>
        <w:pStyle w:val="Orenburg2"/>
        <w:numPr>
          <w:ilvl w:val="0"/>
          <w:numId w:val="0"/>
        </w:numPr>
        <w:tabs>
          <w:tab w:val="left" w:pos="426"/>
        </w:tabs>
        <w:spacing w:before="0" w:after="0"/>
        <w:rPr>
          <w:szCs w:val="24"/>
        </w:rPr>
      </w:pPr>
      <w:r w:rsidRPr="00296332">
        <w:rPr>
          <w:szCs w:val="24"/>
        </w:rPr>
        <w:t xml:space="preserve">15.5. </w:t>
      </w:r>
      <w:r w:rsidR="00FC1513" w:rsidRPr="00296332">
        <w:t xml:space="preserve">В случае нарушения Лизингополучателем срока уплаты страховой премии или любой ее части по Договору страхования Предмета лизинга Лизингодатель имеет право требовать от Лизингополучателя уплаты </w:t>
      </w:r>
      <w:r w:rsidR="006E58E7" w:rsidRPr="00296332">
        <w:t xml:space="preserve">пени </w:t>
      </w:r>
      <w:r w:rsidR="00FC1513" w:rsidRPr="00296332">
        <w:t>в размере</w:t>
      </w:r>
      <w:r w:rsidR="006E58E7" w:rsidRPr="00296332">
        <w:t xml:space="preserve"> 0,5 (Ноль целых пять десятых процента) от </w:t>
      </w:r>
      <w:r w:rsidR="00B5721D" w:rsidRPr="00296332">
        <w:t xml:space="preserve">суммы неоплаченной страховой премии </w:t>
      </w:r>
      <w:r w:rsidR="006E58E7" w:rsidRPr="00296332">
        <w:t>за каждый день, нарушения Лизингополучателем срока уплаты страховой премии или любой её части по Договору страхования</w:t>
      </w:r>
      <w:r w:rsidR="00FE1057" w:rsidRPr="00296332">
        <w:rPr>
          <w:szCs w:val="24"/>
        </w:rPr>
        <w:t>.</w:t>
      </w:r>
    </w:p>
    <w:p w14:paraId="2CF1C12E" w14:textId="77777777" w:rsidR="00FC1513" w:rsidRPr="00296332" w:rsidRDefault="00BE0022" w:rsidP="00FE1057">
      <w:pPr>
        <w:pStyle w:val="Orenburg2"/>
        <w:numPr>
          <w:ilvl w:val="0"/>
          <w:numId w:val="0"/>
        </w:numPr>
        <w:tabs>
          <w:tab w:val="left" w:pos="426"/>
        </w:tabs>
        <w:spacing w:before="0" w:after="0"/>
      </w:pPr>
      <w:r w:rsidRPr="00296332">
        <w:rPr>
          <w:szCs w:val="24"/>
        </w:rPr>
        <w:t xml:space="preserve">15.6. </w:t>
      </w:r>
      <w:r w:rsidR="00FC1513" w:rsidRPr="00296332">
        <w:t>В случае если Лизингополучатель не подписывает договор купли-продажи Предмета лизинга, в соответствии с которым право собственности на Предмет лизинга передается от Лизингодателя к Лизингополучателю, или отказывается либо уклоняется от его заключения, Лизингодатель имеет право требовать от Лизингополучателя уплаты штрафной неустойки в размере 0,1% (Одна десятая процента) от стоимости Предмета лизинга, указанной в Договоре купли-продажи, за каждый день просрочки возврата Предмета лизинга.</w:t>
      </w:r>
    </w:p>
    <w:p w14:paraId="518CD46E" w14:textId="77777777" w:rsidR="00FC1513" w:rsidRPr="00296332" w:rsidRDefault="00BE0022" w:rsidP="00FE1057">
      <w:pPr>
        <w:pStyle w:val="Orenburg2"/>
        <w:numPr>
          <w:ilvl w:val="0"/>
          <w:numId w:val="0"/>
        </w:numPr>
        <w:tabs>
          <w:tab w:val="left" w:pos="426"/>
        </w:tabs>
        <w:spacing w:before="0" w:after="0"/>
        <w:rPr>
          <w:rFonts w:eastAsia="Calibri"/>
        </w:rPr>
      </w:pPr>
      <w:r w:rsidRPr="00296332">
        <w:rPr>
          <w:rFonts w:eastAsia="Calibri"/>
          <w:szCs w:val="24"/>
        </w:rPr>
        <w:t xml:space="preserve">15.7. </w:t>
      </w:r>
      <w:r w:rsidR="00FC1513" w:rsidRPr="00296332">
        <w:rPr>
          <w:rFonts w:eastAsia="Calibri"/>
        </w:rPr>
        <w:t xml:space="preserve">Если Предмет лизинга, являющийся легковым транспортным средством, не принят Лизингополучателем в сроки, предусмотренные </w:t>
      </w:r>
      <w:r w:rsidR="00B24AC9" w:rsidRPr="00296332">
        <w:rPr>
          <w:rFonts w:eastAsia="Calibri"/>
        </w:rPr>
        <w:t xml:space="preserve">соответствующим Приложением к </w:t>
      </w:r>
      <w:r w:rsidR="00FC1513" w:rsidRPr="00296332">
        <w:rPr>
          <w:rFonts w:eastAsia="Calibri"/>
        </w:rPr>
        <w:t>Договор</w:t>
      </w:r>
      <w:r w:rsidR="00B24AC9" w:rsidRPr="00296332">
        <w:rPr>
          <w:rFonts w:eastAsia="Calibri"/>
        </w:rPr>
        <w:t>у</w:t>
      </w:r>
      <w:r w:rsidR="00FC1513" w:rsidRPr="00296332">
        <w:rPr>
          <w:rFonts w:eastAsia="Calibri"/>
        </w:rPr>
        <w:t xml:space="preserve"> лизинга, Лизингодатель имеет право требовать от Лизингополучателя уплаты штрафной неустойки в размере 800 (Восемьсот и 00/100) российских рублей</w:t>
      </w:r>
      <w:r w:rsidR="000B1456" w:rsidRPr="00296332">
        <w:rPr>
          <w:rFonts w:eastAsia="Calibri"/>
        </w:rPr>
        <w:t xml:space="preserve"> </w:t>
      </w:r>
      <w:r w:rsidR="00FC1513" w:rsidRPr="00296332">
        <w:rPr>
          <w:rFonts w:eastAsia="Calibri"/>
        </w:rPr>
        <w:t xml:space="preserve">за каждый день просрочки приемки Предмета лизинга Лизингополучателем. </w:t>
      </w:r>
    </w:p>
    <w:p w14:paraId="22BE6E2F" w14:textId="77777777" w:rsidR="00FC1513" w:rsidRPr="00296332" w:rsidRDefault="00FC1513" w:rsidP="00B2105C">
      <w:pPr>
        <w:pStyle w:val="Orenburg2"/>
        <w:numPr>
          <w:ilvl w:val="0"/>
          <w:numId w:val="0"/>
        </w:numPr>
        <w:tabs>
          <w:tab w:val="left" w:pos="426"/>
        </w:tabs>
        <w:spacing w:before="0" w:after="0"/>
        <w:rPr>
          <w:rFonts w:eastAsia="Calibri"/>
        </w:rPr>
      </w:pPr>
      <w:r w:rsidRPr="00296332">
        <w:rPr>
          <w:rFonts w:eastAsia="Calibri"/>
        </w:rPr>
        <w:t xml:space="preserve">Если Предмет лизинга, относящийся к любой иной категории транспортных средств (кроме легковых), не принят Лизингополучателем в сроки, предусмотренные </w:t>
      </w:r>
      <w:r w:rsidR="00B24AC9" w:rsidRPr="00296332">
        <w:rPr>
          <w:rFonts w:eastAsia="Calibri"/>
        </w:rPr>
        <w:t xml:space="preserve">соответствующим Приложением к </w:t>
      </w:r>
      <w:r w:rsidRPr="00296332">
        <w:rPr>
          <w:rFonts w:eastAsia="Calibri"/>
        </w:rPr>
        <w:t>Договор</w:t>
      </w:r>
      <w:r w:rsidR="00B24AC9" w:rsidRPr="00296332">
        <w:rPr>
          <w:rFonts w:eastAsia="Calibri"/>
        </w:rPr>
        <w:t>у</w:t>
      </w:r>
      <w:r w:rsidRPr="00296332">
        <w:rPr>
          <w:rFonts w:eastAsia="Calibri"/>
        </w:rPr>
        <w:t xml:space="preserve"> лизинга, Лизингодатель имеет право требовать от Лизингополучателя уплаты штрафной неустойки в размере </w:t>
      </w:r>
      <w:r w:rsidR="00AE604E" w:rsidRPr="00296332">
        <w:rPr>
          <w:rFonts w:eastAsia="Calibri"/>
        </w:rPr>
        <w:t>1400</w:t>
      </w:r>
      <w:r w:rsidRPr="00296332">
        <w:rPr>
          <w:rFonts w:eastAsia="Calibri"/>
        </w:rPr>
        <w:t>,00 (</w:t>
      </w:r>
      <w:r w:rsidR="00AE604E" w:rsidRPr="00296332">
        <w:rPr>
          <w:rFonts w:eastAsia="Calibri"/>
        </w:rPr>
        <w:t>Одна тысяча четыреста</w:t>
      </w:r>
      <w:r w:rsidRPr="00296332">
        <w:rPr>
          <w:rFonts w:eastAsia="Calibri"/>
        </w:rPr>
        <w:t xml:space="preserve"> и 00/100) российских рублей,</w:t>
      </w:r>
      <w:r w:rsidR="000B1456" w:rsidRPr="00296332">
        <w:rPr>
          <w:rFonts w:eastAsia="Calibri"/>
        </w:rPr>
        <w:t xml:space="preserve"> </w:t>
      </w:r>
      <w:r w:rsidRPr="00296332">
        <w:rPr>
          <w:rFonts w:eastAsia="Calibri"/>
        </w:rPr>
        <w:t>за каждый день просрочки приемки Предмета лизинга Лизингополучателем.</w:t>
      </w:r>
    </w:p>
    <w:p w14:paraId="7E95BBF7" w14:textId="77777777" w:rsidR="00FC1513" w:rsidRPr="00296332" w:rsidRDefault="00BE0022" w:rsidP="00FE1057">
      <w:pPr>
        <w:pStyle w:val="Orenburg2"/>
        <w:numPr>
          <w:ilvl w:val="0"/>
          <w:numId w:val="0"/>
        </w:numPr>
        <w:tabs>
          <w:tab w:val="left" w:pos="426"/>
        </w:tabs>
        <w:spacing w:before="0" w:after="0"/>
      </w:pPr>
      <w:r w:rsidRPr="00296332">
        <w:rPr>
          <w:szCs w:val="24"/>
        </w:rPr>
        <w:t xml:space="preserve">15.8. </w:t>
      </w:r>
      <w:r w:rsidR="00FC1513" w:rsidRPr="00296332">
        <w:t xml:space="preserve">В случае нарушения Лизингополучателем обязанности по предоставлению Лизингодателю одного подлинного экземпляра Договора страхования Предмета лизинга, в соответствии с условиями которого Страхователем является Лизингополучатель, в сроки и на условиях, предусмотренных </w:t>
      </w:r>
      <w:r w:rsidR="00EE0F95" w:rsidRPr="00296332">
        <w:t>Договором лизинга</w:t>
      </w:r>
      <w:r w:rsidR="00FC1513" w:rsidRPr="00296332">
        <w:t xml:space="preserve">, Лизингодатель имеет право требовать от Лизингополучателя уплаты штрафной неустойки за каждый день просрочки в размере 0,05% (Ноль целых пять сотых процента) от стоимости Предмета лизинга по Договору купли-продажи, выраженной в </w:t>
      </w:r>
      <w:r w:rsidR="0040581A" w:rsidRPr="00296332">
        <w:t>в</w:t>
      </w:r>
      <w:r w:rsidR="00FE78AB" w:rsidRPr="00296332">
        <w:t>алюте Договора лизинга</w:t>
      </w:r>
      <w:r w:rsidR="00FC1513" w:rsidRPr="00296332">
        <w:t xml:space="preserve"> и определенной как сумма платежей в оплату стоимости Предмета лизинга по Договору купли-продажи.</w:t>
      </w:r>
    </w:p>
    <w:p w14:paraId="5158EA17" w14:textId="77777777" w:rsidR="008321A4" w:rsidRPr="00296332" w:rsidRDefault="00BE0022" w:rsidP="00FE1057">
      <w:pPr>
        <w:pStyle w:val="Orenburg2"/>
        <w:numPr>
          <w:ilvl w:val="0"/>
          <w:numId w:val="0"/>
        </w:numPr>
        <w:tabs>
          <w:tab w:val="left" w:pos="567"/>
        </w:tabs>
        <w:spacing w:before="0" w:after="0"/>
      </w:pPr>
      <w:r w:rsidRPr="00296332">
        <w:rPr>
          <w:szCs w:val="24"/>
        </w:rPr>
        <w:t xml:space="preserve">15.9. </w:t>
      </w:r>
      <w:r w:rsidR="008321A4" w:rsidRPr="00296332">
        <w:t>Лизингодатель несет ответственность по настоящему Договору в соответствии с действующим законодательством РФ.</w:t>
      </w:r>
    </w:p>
    <w:p w14:paraId="5B195BD5" w14:textId="77777777" w:rsidR="00FC1513" w:rsidRPr="00296332" w:rsidRDefault="00BE0022" w:rsidP="00FE1057">
      <w:pPr>
        <w:pStyle w:val="Orenburg2"/>
        <w:numPr>
          <w:ilvl w:val="0"/>
          <w:numId w:val="0"/>
        </w:numPr>
        <w:tabs>
          <w:tab w:val="left" w:pos="567"/>
        </w:tabs>
        <w:spacing w:before="0" w:after="0"/>
      </w:pPr>
      <w:r w:rsidRPr="00296332">
        <w:rPr>
          <w:szCs w:val="24"/>
        </w:rPr>
        <w:t xml:space="preserve"> </w:t>
      </w:r>
      <w:r w:rsidR="00FC1513" w:rsidRPr="00296332">
        <w:t>Уплата неустоек, установленных Договором лизинга, не освобождает Стороны от исполнения обязательств по Договору лизинга.</w:t>
      </w:r>
    </w:p>
    <w:p w14:paraId="76E4CE4C" w14:textId="77777777" w:rsidR="00FC1513" w:rsidRPr="00296332" w:rsidRDefault="00BE0022" w:rsidP="00FE1057">
      <w:pPr>
        <w:pStyle w:val="Orenburg2"/>
        <w:numPr>
          <w:ilvl w:val="0"/>
          <w:numId w:val="0"/>
        </w:numPr>
        <w:tabs>
          <w:tab w:val="left" w:pos="567"/>
        </w:tabs>
        <w:spacing w:before="0" w:after="0"/>
      </w:pPr>
      <w:r w:rsidRPr="00296332">
        <w:rPr>
          <w:szCs w:val="24"/>
        </w:rPr>
        <w:t>15.1</w:t>
      </w:r>
      <w:r w:rsidR="00FE1057" w:rsidRPr="00296332">
        <w:rPr>
          <w:szCs w:val="24"/>
        </w:rPr>
        <w:t>0</w:t>
      </w:r>
      <w:r w:rsidRPr="00296332">
        <w:rPr>
          <w:szCs w:val="24"/>
        </w:rPr>
        <w:t xml:space="preserve">. </w:t>
      </w:r>
      <w:r w:rsidR="00FC1513" w:rsidRPr="00296332">
        <w:t xml:space="preserve">Все неустойки, предусмотренные Договором лизинга, начисляются и уплачиваются в случае направления Лизингодателем Лизингополучателю документа, содержащего требование об уплате неустоек, предусмотренных Договором лизинга. При этом Лизингополучатель в течение 10 (Десяти) рабочих дней обязан направить Лизингодателю письменный ответ на вышеуказанный документ, содержащий требование об уплате неустойки, либо уплатить неустойку Лизингодателю отдельным платежом. С момента направления Лизингополучателю документа, содержащего требование об уплате неустоек, Лизингодатель имеет право при поступлении от Лизингополучателя очередного платежа в первую очередь погасить задолженность Лизингополучателя по уплате неустойки и лишь после этого оставшиеся денежные средства Лизингодатель учитывает в качестве очередного Лизингового платежа или его части (в зависимости от достаточности поступивших денежных сумм). </w:t>
      </w:r>
    </w:p>
    <w:p w14:paraId="42CB243C" w14:textId="77777777" w:rsidR="00FC1513" w:rsidRPr="00296332" w:rsidRDefault="00BE0022" w:rsidP="00FE1057">
      <w:pPr>
        <w:pStyle w:val="Orenburg2"/>
        <w:numPr>
          <w:ilvl w:val="0"/>
          <w:numId w:val="0"/>
        </w:numPr>
        <w:tabs>
          <w:tab w:val="left" w:pos="567"/>
        </w:tabs>
        <w:spacing w:before="0" w:after="0"/>
      </w:pPr>
      <w:r w:rsidRPr="00296332">
        <w:rPr>
          <w:szCs w:val="24"/>
        </w:rPr>
        <w:lastRenderedPageBreak/>
        <w:t>15.1</w:t>
      </w:r>
      <w:r w:rsidR="00FE1057" w:rsidRPr="00296332">
        <w:rPr>
          <w:szCs w:val="24"/>
        </w:rPr>
        <w:t>1</w:t>
      </w:r>
      <w:r w:rsidRPr="00296332">
        <w:rPr>
          <w:szCs w:val="24"/>
        </w:rPr>
        <w:t xml:space="preserve">. </w:t>
      </w:r>
      <w:r w:rsidR="00FC1513" w:rsidRPr="00296332">
        <w:t xml:space="preserve">Лизингополучатель, интересы которого нарушены в результате неисполнения или ненадлежащего исполнения Лизингодателем обязательств по Договору лизинга, вправе требовать полного возмещения причиненных ему убытков, за исключением упущенной выгоды и недополученных доходов. </w:t>
      </w:r>
    </w:p>
    <w:p w14:paraId="0639D78F" w14:textId="77777777" w:rsidR="00FC1513" w:rsidRPr="00296332" w:rsidRDefault="00BE0022" w:rsidP="00FE1057">
      <w:pPr>
        <w:pStyle w:val="Orenburg2"/>
        <w:numPr>
          <w:ilvl w:val="0"/>
          <w:numId w:val="0"/>
        </w:numPr>
        <w:tabs>
          <w:tab w:val="left" w:pos="567"/>
        </w:tabs>
        <w:spacing w:before="0" w:after="0"/>
        <w:rPr>
          <w:color w:val="000000" w:themeColor="text1"/>
        </w:rPr>
      </w:pPr>
      <w:r w:rsidRPr="00296332">
        <w:rPr>
          <w:color w:val="000000" w:themeColor="text1"/>
          <w:szCs w:val="24"/>
        </w:rPr>
        <w:t>15.1</w:t>
      </w:r>
      <w:r w:rsidR="00FE1057" w:rsidRPr="00296332">
        <w:rPr>
          <w:color w:val="000000" w:themeColor="text1"/>
          <w:szCs w:val="24"/>
        </w:rPr>
        <w:t>2</w:t>
      </w:r>
      <w:r w:rsidRPr="00296332">
        <w:rPr>
          <w:color w:val="000000" w:themeColor="text1"/>
          <w:szCs w:val="24"/>
        </w:rPr>
        <w:t xml:space="preserve">. </w:t>
      </w:r>
      <w:r w:rsidR="00FC1513" w:rsidRPr="00296332">
        <w:rPr>
          <w:color w:val="000000" w:themeColor="text1"/>
        </w:rPr>
        <w:t xml:space="preserve">Лизингодатель имеет право возместить Расходы из любого поступившего от Лизингополучателя платежа по Договору лизинга с обязательным последующим уведомлением Лизингополучателя о таком возмещении. Лизингополучатель подписанием Договора лизинга подтверждает свое согласие с тем, что Лизингополучатель не будет иметь каких-либо претензий к Лизингодателю, связанных со сроками уплаты сумм штрафов, неустоек, а также иных Расходов, в том числе если такая оплата осуществляется позднее двадцати дней со дня вынесения постановления по делу об административном правонарушении, а также Лизингополучатель согласен с размером уплачиваемых Лизингодателем штрафов, неустоек, а также иных Расходов. </w:t>
      </w:r>
    </w:p>
    <w:p w14:paraId="740F408B" w14:textId="77777777" w:rsidR="00FC1513" w:rsidRPr="00296332" w:rsidRDefault="00FC1513" w:rsidP="00062917">
      <w:pPr>
        <w:pStyle w:val="Orenburg2"/>
        <w:numPr>
          <w:ilvl w:val="0"/>
          <w:numId w:val="0"/>
        </w:numPr>
        <w:tabs>
          <w:tab w:val="left" w:pos="426"/>
        </w:tabs>
        <w:spacing w:before="0" w:after="0"/>
        <w:rPr>
          <w:color w:val="000000" w:themeColor="text1"/>
        </w:rPr>
      </w:pPr>
      <w:r w:rsidRPr="00296332">
        <w:rPr>
          <w:color w:val="000000" w:themeColor="text1"/>
        </w:rPr>
        <w:t xml:space="preserve">Возмещение Расходов Лизингодателя является преимущественным по отношению к назначению платежа, указанному Лизингополучателем. В случае если к моменту возмещения Расходов Лизингодатель направил Лизингополучателю документ, содержащий требование об уплате неустоек, не относящихся к Расходам, Лизингодатель вправе при поступлении очередного платежа по Договору лизинга в первую очередь погасить задолженность Лизингополучателя по уплате таких неустоек, не относящихся к Расходам, а затем возместить из оставшейся суммы платежа Расходы или их часть (в зависимости от достаточности поступивших денежных средств). </w:t>
      </w:r>
    </w:p>
    <w:p w14:paraId="082C0C29" w14:textId="77777777" w:rsidR="00FC1513" w:rsidRPr="00296332" w:rsidRDefault="00FC1513" w:rsidP="00062917">
      <w:pPr>
        <w:pStyle w:val="Orenburg2"/>
        <w:numPr>
          <w:ilvl w:val="0"/>
          <w:numId w:val="0"/>
        </w:numPr>
        <w:tabs>
          <w:tab w:val="left" w:pos="426"/>
        </w:tabs>
        <w:spacing w:before="0" w:after="0"/>
        <w:rPr>
          <w:color w:val="000000" w:themeColor="text1"/>
        </w:rPr>
      </w:pPr>
      <w:r w:rsidRPr="00296332">
        <w:rPr>
          <w:color w:val="000000" w:themeColor="text1"/>
        </w:rPr>
        <w:t xml:space="preserve">Уведомление о возмещении Расходов направляется Лизингодателем Лизингополучателю по любому из адресов электронной почты Лизингополучателя, указанных в Договоре лизинга, с учетом требований настоящего пункта </w:t>
      </w:r>
      <w:r w:rsidR="008F0C6D" w:rsidRPr="00296332">
        <w:rPr>
          <w:color w:val="000000" w:themeColor="text1"/>
        </w:rPr>
        <w:t>Договора лизинга</w:t>
      </w:r>
      <w:r w:rsidRPr="00296332">
        <w:rPr>
          <w:color w:val="000000" w:themeColor="text1"/>
        </w:rPr>
        <w:t xml:space="preserve">. При этом стороны признают, что Уведомления о возмещении Расходов, направленные посредством электронной почты, являются надлежащим способом уведомления Лизингополучателя и могут использоваться в качестве доказательств при рассмотрении споров в суде. </w:t>
      </w:r>
    </w:p>
    <w:p w14:paraId="1CDB3785" w14:textId="77777777" w:rsidR="00FC1513" w:rsidRPr="00296332" w:rsidRDefault="00FC1513" w:rsidP="00062917">
      <w:pPr>
        <w:pStyle w:val="Orenburg2"/>
        <w:numPr>
          <w:ilvl w:val="0"/>
          <w:numId w:val="0"/>
        </w:numPr>
        <w:tabs>
          <w:tab w:val="left" w:pos="426"/>
        </w:tabs>
        <w:spacing w:before="0" w:after="0"/>
        <w:rPr>
          <w:color w:val="000000" w:themeColor="text1"/>
        </w:rPr>
      </w:pPr>
      <w:r w:rsidRPr="00296332">
        <w:rPr>
          <w:color w:val="000000" w:themeColor="text1"/>
        </w:rPr>
        <w:t xml:space="preserve">До получения Лизингодателем уведомления от Лизингополучателя об изменении адреса электронной почты Лизингополучателя одним из способов, указанных в настоящем пункте </w:t>
      </w:r>
      <w:r w:rsidR="008F0C6D" w:rsidRPr="00296332">
        <w:rPr>
          <w:color w:val="000000" w:themeColor="text1"/>
        </w:rPr>
        <w:t>Договора лизинга</w:t>
      </w:r>
      <w:r w:rsidRPr="00296332">
        <w:rPr>
          <w:color w:val="000000" w:themeColor="text1"/>
        </w:rPr>
        <w:t xml:space="preserve">, уведомления о возмещении Расходов направляются по последнему известному Лизингодателю адресу электронной почты Лизингополучателя, а риск связанных с этим последствий несет Лизингополучатель. </w:t>
      </w:r>
    </w:p>
    <w:p w14:paraId="20EDACC1" w14:textId="77777777" w:rsidR="00FC1513" w:rsidRPr="00296332" w:rsidRDefault="00FC1513" w:rsidP="00062917">
      <w:pPr>
        <w:pStyle w:val="Orenburg2"/>
        <w:numPr>
          <w:ilvl w:val="0"/>
          <w:numId w:val="0"/>
        </w:numPr>
        <w:tabs>
          <w:tab w:val="left" w:pos="426"/>
        </w:tabs>
        <w:spacing w:before="0" w:after="0"/>
        <w:rPr>
          <w:color w:val="000000" w:themeColor="text1"/>
        </w:rPr>
      </w:pPr>
      <w:r w:rsidRPr="00296332">
        <w:rPr>
          <w:color w:val="000000" w:themeColor="text1"/>
        </w:rPr>
        <w:t>Лизингодатель вправе в любое время изменить способ направления Лизингополучателю уведомлений о возмещении Расходов в одностороннем порядке.</w:t>
      </w:r>
    </w:p>
    <w:p w14:paraId="59092DDF" w14:textId="77777777" w:rsidR="00FC1513" w:rsidRPr="00296332" w:rsidRDefault="00FC1513" w:rsidP="00062917">
      <w:pPr>
        <w:pStyle w:val="Orenburg2"/>
        <w:numPr>
          <w:ilvl w:val="0"/>
          <w:numId w:val="0"/>
        </w:numPr>
        <w:tabs>
          <w:tab w:val="left" w:pos="426"/>
        </w:tabs>
        <w:spacing w:before="0" w:after="0"/>
        <w:rPr>
          <w:color w:val="000000" w:themeColor="text1"/>
        </w:rPr>
      </w:pPr>
      <w:r w:rsidRPr="00296332">
        <w:rPr>
          <w:color w:val="000000" w:themeColor="text1"/>
        </w:rPr>
        <w:t xml:space="preserve">Лизингополучатель несет все риски, связанные с функционированием электронной почты Лизингополучателя, ее содержанием, любыми повреждениями, поломками, сбоями в работе, несанкционированными утечками, которые привели или могут привести к повреждению или утрате поступающих писем. </w:t>
      </w:r>
    </w:p>
    <w:p w14:paraId="5031A1F9" w14:textId="77777777" w:rsidR="00FC1513" w:rsidRPr="00296332" w:rsidRDefault="00FC1513" w:rsidP="00062917">
      <w:pPr>
        <w:pStyle w:val="Orenburg2"/>
        <w:numPr>
          <w:ilvl w:val="0"/>
          <w:numId w:val="0"/>
        </w:numPr>
        <w:tabs>
          <w:tab w:val="left" w:pos="426"/>
        </w:tabs>
        <w:spacing w:before="0" w:after="0"/>
        <w:rPr>
          <w:color w:val="000000" w:themeColor="text1"/>
        </w:rPr>
      </w:pPr>
      <w:r w:rsidRPr="00296332">
        <w:rPr>
          <w:color w:val="000000" w:themeColor="text1"/>
        </w:rPr>
        <w:t>Лизингодатель не несет ответственности за задержку доставки сообщения, направленного с адреса электронной почты Лизингодателя, если такая задержка явилась результатом неисправности систем связи, действия/бездействия лиц, предоставляющих услуги доступа к сети Интернет и иные связанные с этим услуги, или вследствие непреодолимой силы, то есть чрезвычайных и непредотвратимых при данных условиях обстоятельств.</w:t>
      </w:r>
    </w:p>
    <w:p w14:paraId="1B1F9EC2" w14:textId="77777777" w:rsidR="00FC1513" w:rsidRPr="00296332" w:rsidRDefault="00FC1513" w:rsidP="00062917">
      <w:pPr>
        <w:pStyle w:val="Orenburg2"/>
        <w:numPr>
          <w:ilvl w:val="0"/>
          <w:numId w:val="0"/>
        </w:numPr>
        <w:tabs>
          <w:tab w:val="left" w:pos="426"/>
        </w:tabs>
        <w:spacing w:before="0" w:after="0"/>
        <w:rPr>
          <w:color w:val="000000" w:themeColor="text1"/>
        </w:rPr>
      </w:pPr>
      <w:r w:rsidRPr="00296332">
        <w:rPr>
          <w:color w:val="000000" w:themeColor="text1"/>
        </w:rPr>
        <w:t>В случае изменения адреса электронной почты Лизингополучателя последний обязуется уведомить об этом Лизингодателя не менее, чем за 2 (Два) рабочих дня до момента такого изменения одним из следующих способов:</w:t>
      </w:r>
    </w:p>
    <w:p w14:paraId="271A2F07" w14:textId="77777777" w:rsidR="00FC1513" w:rsidRPr="00296332" w:rsidRDefault="00FC1513" w:rsidP="00062917">
      <w:pPr>
        <w:pStyle w:val="Orenburg2"/>
        <w:numPr>
          <w:ilvl w:val="0"/>
          <w:numId w:val="0"/>
        </w:numPr>
        <w:tabs>
          <w:tab w:val="left" w:pos="426"/>
        </w:tabs>
        <w:spacing w:before="0" w:after="0"/>
        <w:rPr>
          <w:color w:val="000000" w:themeColor="text1"/>
        </w:rPr>
      </w:pPr>
      <w:r w:rsidRPr="00296332">
        <w:rPr>
          <w:color w:val="000000" w:themeColor="text1"/>
        </w:rPr>
        <w:t>- путем направления сообщения с того адреса электронной почты, который планируется изменить. В таком сообщении должен быть указан новый адрес электронной почты Лизингополучателя, а также дата, начиная с которой он будет применяться;</w:t>
      </w:r>
    </w:p>
    <w:p w14:paraId="328ADC03" w14:textId="77777777" w:rsidR="00FC1513" w:rsidRPr="00296332" w:rsidRDefault="00FC1513" w:rsidP="00062917">
      <w:pPr>
        <w:pStyle w:val="Orenburg2"/>
        <w:numPr>
          <w:ilvl w:val="0"/>
          <w:numId w:val="0"/>
        </w:numPr>
        <w:tabs>
          <w:tab w:val="left" w:pos="426"/>
        </w:tabs>
        <w:spacing w:before="0" w:after="0"/>
        <w:rPr>
          <w:color w:val="000000" w:themeColor="text1"/>
        </w:rPr>
      </w:pPr>
      <w:r w:rsidRPr="00296332">
        <w:rPr>
          <w:color w:val="000000" w:themeColor="text1"/>
        </w:rPr>
        <w:t>- путем направления Лизингодателю письменного уведомления об изменении адреса электронной почты, подписанного уполномоченным лицом Лизингополучателя. В таком уведомлении должен быть указан новый адрес электронной почты Лизингополучателя, а также дата, начиная с которой он будет применяться.</w:t>
      </w:r>
    </w:p>
    <w:p w14:paraId="142728F9" w14:textId="77777777" w:rsidR="00FC1513" w:rsidRPr="00296332" w:rsidRDefault="00FC1513" w:rsidP="00062917">
      <w:pPr>
        <w:pStyle w:val="Orenburg2"/>
        <w:numPr>
          <w:ilvl w:val="0"/>
          <w:numId w:val="0"/>
        </w:numPr>
        <w:tabs>
          <w:tab w:val="left" w:pos="426"/>
        </w:tabs>
        <w:spacing w:before="0" w:after="0"/>
        <w:rPr>
          <w:color w:val="000000" w:themeColor="text1"/>
        </w:rPr>
      </w:pPr>
      <w:r w:rsidRPr="00296332">
        <w:rPr>
          <w:color w:val="000000" w:themeColor="text1"/>
        </w:rPr>
        <w:t xml:space="preserve">В случаях, указанных в настоящем пункте </w:t>
      </w:r>
      <w:r w:rsidR="008F0C6D" w:rsidRPr="00296332">
        <w:rPr>
          <w:color w:val="000000" w:themeColor="text1"/>
        </w:rPr>
        <w:t>Договора лизинга</w:t>
      </w:r>
      <w:r w:rsidRPr="00296332">
        <w:rPr>
          <w:color w:val="000000" w:themeColor="text1"/>
        </w:rPr>
        <w:t xml:space="preserve">, уведомление Лизингодателя о смене адреса электронной почты Лизингополучателя будет считаться надлежащим.  </w:t>
      </w:r>
    </w:p>
    <w:p w14:paraId="3D5B8FAE" w14:textId="77777777" w:rsidR="00726B2C" w:rsidRPr="00296332" w:rsidRDefault="00BE0022" w:rsidP="00726B2C">
      <w:pPr>
        <w:pStyle w:val="Orenburg2"/>
        <w:numPr>
          <w:ilvl w:val="0"/>
          <w:numId w:val="0"/>
        </w:numPr>
        <w:tabs>
          <w:tab w:val="left" w:pos="426"/>
        </w:tabs>
        <w:spacing w:before="0" w:after="0"/>
      </w:pPr>
      <w:bookmarkStart w:id="5" w:name="_Hlk4602380"/>
      <w:r w:rsidRPr="00296332">
        <w:lastRenderedPageBreak/>
        <w:t>15.</w:t>
      </w:r>
      <w:r w:rsidRPr="00296332">
        <w:rPr>
          <w:szCs w:val="24"/>
        </w:rPr>
        <w:t>1</w:t>
      </w:r>
      <w:r w:rsidR="00FE1057" w:rsidRPr="00296332">
        <w:rPr>
          <w:szCs w:val="24"/>
        </w:rPr>
        <w:t>3</w:t>
      </w:r>
      <w:r w:rsidRPr="00296332">
        <w:rPr>
          <w:szCs w:val="24"/>
        </w:rPr>
        <w:t xml:space="preserve">. </w:t>
      </w:r>
      <w:r w:rsidR="00726B2C" w:rsidRPr="00296332">
        <w:t xml:space="preserve">Обеспечение залогом выполнения обязательств по </w:t>
      </w:r>
      <w:r w:rsidR="004B1398" w:rsidRPr="00296332">
        <w:t>настоящему Договору</w:t>
      </w:r>
      <w:r w:rsidR="00726B2C" w:rsidRPr="00296332">
        <w:t xml:space="preserve"> (за исключением залога имущества, подлежащего передаче в лизинг) не допускается</w:t>
      </w:r>
      <w:r w:rsidR="00917DF6" w:rsidRPr="00296332">
        <w:t>.</w:t>
      </w:r>
    </w:p>
    <w:bookmarkEnd w:id="5"/>
    <w:p w14:paraId="7CA3DB07" w14:textId="77777777" w:rsidR="00726B2C" w:rsidRPr="00296332" w:rsidRDefault="00726B2C" w:rsidP="00062917">
      <w:pPr>
        <w:pStyle w:val="Orenburg2"/>
        <w:numPr>
          <w:ilvl w:val="0"/>
          <w:numId w:val="0"/>
        </w:numPr>
        <w:tabs>
          <w:tab w:val="left" w:pos="426"/>
        </w:tabs>
        <w:spacing w:before="0" w:after="0"/>
      </w:pPr>
    </w:p>
    <w:p w14:paraId="35168D0F" w14:textId="77777777" w:rsidR="00FC1513" w:rsidRPr="00296332" w:rsidRDefault="00FC1513" w:rsidP="00795847">
      <w:pPr>
        <w:pStyle w:val="1"/>
        <w:numPr>
          <w:ilvl w:val="0"/>
          <w:numId w:val="12"/>
        </w:numPr>
        <w:tabs>
          <w:tab w:val="left" w:pos="426"/>
        </w:tabs>
        <w:ind w:left="0" w:firstLine="0"/>
        <w:jc w:val="left"/>
      </w:pPr>
      <w:r w:rsidRPr="00296332">
        <w:t>Расторжение Договора лизинга</w:t>
      </w:r>
    </w:p>
    <w:p w14:paraId="3D2E597B" w14:textId="77777777" w:rsidR="00FC1513" w:rsidRPr="00296332" w:rsidRDefault="00663E75" w:rsidP="00795847">
      <w:pPr>
        <w:pStyle w:val="Orenburg2"/>
        <w:numPr>
          <w:ilvl w:val="1"/>
          <w:numId w:val="12"/>
        </w:numPr>
        <w:tabs>
          <w:tab w:val="left" w:pos="426"/>
        </w:tabs>
        <w:spacing w:before="0" w:after="0"/>
        <w:ind w:left="0" w:firstLine="0"/>
      </w:pPr>
      <w:r w:rsidRPr="00296332">
        <w:t>Лизингодатель вправе отказаться от исполнения Договора лизинга и/или соответствующего Приложения к Договору лизинга в одностороннем порядке, после чего Договор лизинга и/или соответствующее Приложение к Договору лизинга считается расторгнутым (прекратившим действие), в следующ</w:t>
      </w:r>
      <w:r w:rsidR="00FE1057" w:rsidRPr="00296332">
        <w:t>ем</w:t>
      </w:r>
      <w:r w:rsidRPr="00296332">
        <w:t xml:space="preserve"> случа</w:t>
      </w:r>
      <w:r w:rsidR="00FE1057" w:rsidRPr="00296332">
        <w:t>е</w:t>
      </w:r>
      <w:r w:rsidRPr="00296332">
        <w:t>:</w:t>
      </w:r>
    </w:p>
    <w:p w14:paraId="362BA624" w14:textId="77777777" w:rsidR="00FC1513" w:rsidRPr="00296332" w:rsidRDefault="00FC1513" w:rsidP="00795847">
      <w:pPr>
        <w:pStyle w:val="Orenburg2"/>
        <w:numPr>
          <w:ilvl w:val="2"/>
          <w:numId w:val="12"/>
        </w:numPr>
        <w:tabs>
          <w:tab w:val="left" w:pos="426"/>
        </w:tabs>
        <w:spacing w:before="0" w:after="0"/>
        <w:ind w:left="0" w:firstLine="0"/>
      </w:pPr>
      <w:bookmarkStart w:id="6" w:name="_Ref422027221"/>
      <w:r w:rsidRPr="00296332">
        <w:t>Продавец по любой причине</w:t>
      </w:r>
      <w:r w:rsidR="00C355AA" w:rsidRPr="00296332">
        <w:t>, не зависящей от Лизингодателя,</w:t>
      </w:r>
      <w:r w:rsidRPr="00296332">
        <w:t xml:space="preserve"> оказался не в состоянии передать Предмет лизинга Лизингодателю, что привело к расторжению Договора купли-продажи.</w:t>
      </w:r>
      <w:bookmarkEnd w:id="6"/>
    </w:p>
    <w:p w14:paraId="4391807B" w14:textId="77777777" w:rsidR="00C355AA" w:rsidRPr="00296332" w:rsidRDefault="00663E75" w:rsidP="00795847">
      <w:pPr>
        <w:pStyle w:val="Orenburg2"/>
        <w:numPr>
          <w:ilvl w:val="1"/>
          <w:numId w:val="12"/>
        </w:numPr>
        <w:tabs>
          <w:tab w:val="left" w:pos="426"/>
        </w:tabs>
        <w:spacing w:before="0" w:after="0"/>
        <w:ind w:left="0" w:firstLine="0"/>
      </w:pPr>
      <w:r w:rsidRPr="00296332">
        <w:t>При расторжении Договора лизинга и/или прекращении действия соответствующего Приложения к Договору лизинга в случа</w:t>
      </w:r>
      <w:r w:rsidR="00FE1057" w:rsidRPr="00296332">
        <w:t>е</w:t>
      </w:r>
      <w:r w:rsidRPr="00296332">
        <w:t>, предусмотренн</w:t>
      </w:r>
      <w:r w:rsidR="00FE1057" w:rsidRPr="00296332">
        <w:t>ом</w:t>
      </w:r>
      <w:r w:rsidRPr="00296332">
        <w:t xml:space="preserve"> в </w:t>
      </w:r>
      <w:proofErr w:type="spellStart"/>
      <w:r w:rsidRPr="00296332">
        <w:t>пп</w:t>
      </w:r>
      <w:proofErr w:type="spellEnd"/>
      <w:r w:rsidRPr="00296332">
        <w:t>. 1</w:t>
      </w:r>
      <w:r w:rsidR="00FE1057" w:rsidRPr="00296332">
        <w:t>6</w:t>
      </w:r>
      <w:r w:rsidRPr="00296332">
        <w:t>.1.1.</w:t>
      </w:r>
      <w:r w:rsidR="00FE1057" w:rsidRPr="00296332">
        <w:t xml:space="preserve"> </w:t>
      </w:r>
      <w:r w:rsidR="00835E14" w:rsidRPr="00296332">
        <w:rPr>
          <w:szCs w:val="24"/>
        </w:rPr>
        <w:t>Договора</w:t>
      </w:r>
      <w:r w:rsidRPr="00296332">
        <w:t>, Стороны Договора лизинга освобождаются соответственно от взаимных обязательств по Договору лизинга и/или Приложению к Договору лизинга соответственно. Авансовый платеж, полученный Лизингодателем от Лизингополучателя, подлежит возврату Лизингополучателю не позднее 10 (Десяти) банковских дней с момента полного возврата Продавцом Лизингодателю денежных средств, уплаченных Лизингодателем по Договору купли-продажи,</w:t>
      </w:r>
      <w:r w:rsidR="00491963" w:rsidRPr="00296332">
        <w:t xml:space="preserve"> </w:t>
      </w:r>
      <w:r w:rsidRPr="00296332">
        <w:t>за вычетом обоснованных расходов и убытков Лизингодателя, подтвержденных соответствующими документами. Лизингодатель информирует Лизингополучателя об одностороннем отказе Лизингодателя от исполнения Договора лизинга и/или соответствующего Приложения к Договору лизинга путем направления Лизингополучателю уведомления, при этом Договор лизинга и/или Приложение к Договору лизинга считается расторгнутым в дату, указанную в таком уведомлении</w:t>
      </w:r>
      <w:r w:rsidRPr="00296332">
        <w:rPr>
          <w:szCs w:val="24"/>
        </w:rPr>
        <w:t>.</w:t>
      </w:r>
    </w:p>
    <w:p w14:paraId="3FFABA83" w14:textId="77777777" w:rsidR="00FC1513" w:rsidRPr="00296332" w:rsidRDefault="00663E75" w:rsidP="00795847">
      <w:pPr>
        <w:pStyle w:val="Orenburg2"/>
        <w:numPr>
          <w:ilvl w:val="1"/>
          <w:numId w:val="12"/>
        </w:numPr>
        <w:tabs>
          <w:tab w:val="left" w:pos="426"/>
        </w:tabs>
        <w:spacing w:before="0" w:after="0"/>
        <w:ind w:left="0" w:firstLine="0"/>
      </w:pPr>
      <w:r w:rsidRPr="00296332">
        <w:t>Лизингодатель вправе в одностороннем порядке отказаться от исполнения Договора лизинга и/или Приложения к Договору лизинга, после чего Договор лизинга и/или соответствующее Приложение к Договору лизинга считается расторгнутым (прекратившим действие), при наступлении следующих обстоятельств:</w:t>
      </w:r>
    </w:p>
    <w:p w14:paraId="10D2068A" w14:textId="77777777" w:rsidR="00FC1513" w:rsidRPr="00296332" w:rsidRDefault="00663E75" w:rsidP="00795847">
      <w:pPr>
        <w:pStyle w:val="Orenburg2"/>
        <w:numPr>
          <w:ilvl w:val="2"/>
          <w:numId w:val="12"/>
        </w:numPr>
        <w:tabs>
          <w:tab w:val="left" w:pos="426"/>
        </w:tabs>
        <w:spacing w:before="0" w:after="0"/>
        <w:ind w:left="0" w:firstLine="0"/>
      </w:pPr>
      <w:r w:rsidRPr="00296332">
        <w:t>просрочка уплаты Лизингополучателем Авансового платежа или любой его части на 30 (Тридцать) или более календарных дней по любому из Приложений</w:t>
      </w:r>
      <w:r w:rsidR="00FC1513" w:rsidRPr="00296332">
        <w:t>;</w:t>
      </w:r>
    </w:p>
    <w:p w14:paraId="64519287" w14:textId="77777777" w:rsidR="00FC1513" w:rsidRPr="00296332" w:rsidRDefault="00663E75" w:rsidP="00795847">
      <w:pPr>
        <w:pStyle w:val="Orenburg2"/>
        <w:numPr>
          <w:ilvl w:val="2"/>
          <w:numId w:val="12"/>
        </w:numPr>
        <w:tabs>
          <w:tab w:val="left" w:pos="426"/>
        </w:tabs>
        <w:spacing w:before="0" w:after="0"/>
        <w:ind w:left="0" w:firstLine="0"/>
      </w:pPr>
      <w:r w:rsidRPr="00296332">
        <w:t>существенное нарушение Лизингополучателем условий Договора лизинга и/или любого Приложения к Договору лизинга и/или любого другого договора, заключенного между Лизингодателем и Лизингополучателем</w:t>
      </w:r>
      <w:r w:rsidR="00FC1513" w:rsidRPr="00296332">
        <w:t>.</w:t>
      </w:r>
    </w:p>
    <w:p w14:paraId="286F404D" w14:textId="77777777" w:rsidR="00FC1513" w:rsidRPr="00296332" w:rsidRDefault="00FC1513" w:rsidP="00795847">
      <w:pPr>
        <w:pStyle w:val="Orenburg2"/>
        <w:numPr>
          <w:ilvl w:val="2"/>
          <w:numId w:val="12"/>
        </w:numPr>
        <w:tabs>
          <w:tab w:val="left" w:pos="426"/>
        </w:tabs>
        <w:spacing w:before="0" w:after="0"/>
        <w:ind w:left="0" w:firstLine="0"/>
      </w:pPr>
      <w:r w:rsidRPr="00296332">
        <w:t>финансовое состояние Лизингополучателя отвечает признакам несостоятельности (банкротства) и/или основаниям для осуществления мер по предупреждению банкротства, установленных законодательством Российской Федерации;</w:t>
      </w:r>
    </w:p>
    <w:p w14:paraId="4F029C18" w14:textId="77777777" w:rsidR="00FC1513" w:rsidRPr="00296332" w:rsidRDefault="00FC1513" w:rsidP="00795847">
      <w:pPr>
        <w:pStyle w:val="Orenburg2"/>
        <w:numPr>
          <w:ilvl w:val="2"/>
          <w:numId w:val="12"/>
        </w:numPr>
        <w:tabs>
          <w:tab w:val="left" w:pos="426"/>
        </w:tabs>
        <w:spacing w:before="0" w:after="0"/>
        <w:ind w:left="0" w:firstLine="0"/>
      </w:pPr>
      <w:r w:rsidRPr="00296332">
        <w:t>в отношении Лизингополучателя приняты меры по предупреждению банкротства, установленные законодательством Российской Федерации;</w:t>
      </w:r>
    </w:p>
    <w:p w14:paraId="322B218E" w14:textId="77777777" w:rsidR="00FC1513" w:rsidRPr="00296332" w:rsidRDefault="00FC1513" w:rsidP="00795847">
      <w:pPr>
        <w:pStyle w:val="Orenburg2"/>
        <w:numPr>
          <w:ilvl w:val="2"/>
          <w:numId w:val="12"/>
        </w:numPr>
        <w:tabs>
          <w:tab w:val="left" w:pos="426"/>
        </w:tabs>
        <w:spacing w:before="0" w:after="0"/>
        <w:ind w:left="0" w:firstLine="0"/>
      </w:pPr>
      <w:r w:rsidRPr="00296332">
        <w:t>в арбитражный суд подано заявление о признании Лизингополучателя банкротом;</w:t>
      </w:r>
    </w:p>
    <w:p w14:paraId="3BB32073" w14:textId="77777777" w:rsidR="00FC1513" w:rsidRPr="00296332" w:rsidRDefault="00FC1513" w:rsidP="00795847">
      <w:pPr>
        <w:pStyle w:val="Orenburg2"/>
        <w:numPr>
          <w:ilvl w:val="2"/>
          <w:numId w:val="12"/>
        </w:numPr>
        <w:tabs>
          <w:tab w:val="left" w:pos="426"/>
        </w:tabs>
        <w:spacing w:before="0" w:after="0"/>
        <w:ind w:left="0" w:firstLine="0"/>
      </w:pPr>
      <w:r w:rsidRPr="00296332">
        <w:t>в отношении Лизингополучателя введены процедуры, применяемые в деле о банкротстве, установленные законодательством Российской Федерации, и/или назначен арбитражный управляющий либо аналогичный орган/должностное лицо;</w:t>
      </w:r>
    </w:p>
    <w:p w14:paraId="61F0A9C7" w14:textId="77777777" w:rsidR="00FC1513" w:rsidRPr="00296332" w:rsidRDefault="00FC1513" w:rsidP="00795847">
      <w:pPr>
        <w:pStyle w:val="Orenburg2"/>
        <w:numPr>
          <w:ilvl w:val="2"/>
          <w:numId w:val="12"/>
        </w:numPr>
        <w:tabs>
          <w:tab w:val="left" w:pos="426"/>
        </w:tabs>
        <w:spacing w:before="0" w:after="0"/>
        <w:ind w:left="0" w:firstLine="0"/>
      </w:pPr>
      <w:r w:rsidRPr="00296332">
        <w:t>арбитражным судом принято решение о признании Лизингополучателя банкротом и открыто конкурсное производство;</w:t>
      </w:r>
    </w:p>
    <w:p w14:paraId="68AE1480" w14:textId="77777777" w:rsidR="00FC1513" w:rsidRPr="00296332" w:rsidRDefault="00FC1513" w:rsidP="00795847">
      <w:pPr>
        <w:pStyle w:val="Orenburg2"/>
        <w:numPr>
          <w:ilvl w:val="2"/>
          <w:numId w:val="12"/>
        </w:numPr>
        <w:tabs>
          <w:tab w:val="left" w:pos="426"/>
        </w:tabs>
        <w:spacing w:before="0" w:after="0"/>
        <w:ind w:left="0" w:firstLine="0"/>
      </w:pPr>
      <w:r w:rsidRPr="00296332">
        <w:t>в отношении Лизингополучателя принято решения о ликвидации или назначении ликвидационной комиссии (ликвидатора) учредителями (участниками) либо органом соответствующего лица, уполномоченным учредительными документами, или судом;</w:t>
      </w:r>
    </w:p>
    <w:p w14:paraId="79557133" w14:textId="77777777" w:rsidR="00FC1513" w:rsidRPr="00296332" w:rsidRDefault="00FC1513" w:rsidP="00795847">
      <w:pPr>
        <w:pStyle w:val="Orenburg2"/>
        <w:numPr>
          <w:ilvl w:val="2"/>
          <w:numId w:val="12"/>
        </w:numPr>
        <w:tabs>
          <w:tab w:val="left" w:pos="426"/>
        </w:tabs>
        <w:spacing w:before="0" w:after="0"/>
        <w:ind w:left="0" w:firstLine="0"/>
      </w:pPr>
      <w:r w:rsidRPr="00296332">
        <w:t>в арбитражный суд подано заявление о ликвидации Лизингополучателя;</w:t>
      </w:r>
    </w:p>
    <w:p w14:paraId="5DE4B7A6" w14:textId="77777777" w:rsidR="00FC1513" w:rsidRPr="00296332" w:rsidRDefault="00FC1513" w:rsidP="00795847">
      <w:pPr>
        <w:pStyle w:val="Orenburg2"/>
        <w:numPr>
          <w:ilvl w:val="2"/>
          <w:numId w:val="12"/>
        </w:numPr>
        <w:tabs>
          <w:tab w:val="left" w:pos="426"/>
        </w:tabs>
        <w:spacing w:before="0" w:after="0"/>
        <w:ind w:left="0" w:firstLine="0"/>
      </w:pPr>
      <w:r w:rsidRPr="00296332">
        <w:t>в отношении Лизингополучателя принято решение о реорганизации в любой форме, предусмотренной законодательством Российской Федерации.</w:t>
      </w:r>
    </w:p>
    <w:p w14:paraId="2A663A8A" w14:textId="77777777" w:rsidR="00FC1513" w:rsidRPr="00296332" w:rsidRDefault="00FC1513" w:rsidP="00795847">
      <w:pPr>
        <w:pStyle w:val="Orenburg2"/>
        <w:numPr>
          <w:ilvl w:val="1"/>
          <w:numId w:val="12"/>
        </w:numPr>
        <w:tabs>
          <w:tab w:val="left" w:pos="426"/>
        </w:tabs>
        <w:spacing w:before="0" w:after="0"/>
        <w:ind w:left="0" w:firstLine="0"/>
      </w:pPr>
      <w:bookmarkStart w:id="7" w:name="_Ref455481147"/>
      <w:r w:rsidRPr="00296332">
        <w:t xml:space="preserve">Существенными нарушениями Договора лизинга Лизингополучателем являются: </w:t>
      </w:r>
      <w:bookmarkEnd w:id="7"/>
    </w:p>
    <w:p w14:paraId="2EE094CE" w14:textId="77777777" w:rsidR="00FC1513" w:rsidRPr="00296332" w:rsidRDefault="00663E75" w:rsidP="00795847">
      <w:pPr>
        <w:pStyle w:val="Orenburg2"/>
        <w:numPr>
          <w:ilvl w:val="2"/>
          <w:numId w:val="12"/>
        </w:numPr>
        <w:tabs>
          <w:tab w:val="left" w:pos="426"/>
        </w:tabs>
        <w:spacing w:before="0" w:after="0"/>
        <w:ind w:left="0" w:firstLine="0"/>
      </w:pPr>
      <w:r w:rsidRPr="00296332">
        <w:t>неуплата Авансового платежа либо любой из частей Авансового платежа в полном объеме по истечении срока уплаты, установленного Приложением к Договору лизинга;</w:t>
      </w:r>
    </w:p>
    <w:p w14:paraId="78B9600D" w14:textId="77777777" w:rsidR="00FC1513" w:rsidRPr="00296332" w:rsidRDefault="00663E75" w:rsidP="00795847">
      <w:pPr>
        <w:pStyle w:val="Orenburg2"/>
        <w:numPr>
          <w:ilvl w:val="2"/>
          <w:numId w:val="12"/>
        </w:numPr>
        <w:tabs>
          <w:tab w:val="left" w:pos="426"/>
        </w:tabs>
        <w:spacing w:before="0" w:after="0"/>
        <w:ind w:left="0" w:firstLine="0"/>
      </w:pPr>
      <w:r w:rsidRPr="00296332">
        <w:lastRenderedPageBreak/>
        <w:t>задержка уплаты Лизинговых платежей против сроков, предусмотренных Приложением к Договору лизинга, 6 (Шесть) или более раз в течение срока действия Договора  лизинга и/или любого Приложения к Договору лизинга, независимо от того, был уплачен впоследствии каждый из просроченных Лизинговых платежей или не был уплачен, а также независимо от периода времени, на который была допущена просрочка любого из Лизинговых платежей;</w:t>
      </w:r>
    </w:p>
    <w:p w14:paraId="7AA6BBEB" w14:textId="77777777" w:rsidR="00FC1513" w:rsidRPr="00296332" w:rsidRDefault="00FC1513" w:rsidP="00795847">
      <w:pPr>
        <w:pStyle w:val="Orenburg2"/>
        <w:numPr>
          <w:ilvl w:val="2"/>
          <w:numId w:val="12"/>
        </w:numPr>
        <w:tabs>
          <w:tab w:val="left" w:pos="426"/>
        </w:tabs>
        <w:spacing w:before="0" w:after="0"/>
        <w:ind w:left="0" w:firstLine="0"/>
      </w:pPr>
      <w:r w:rsidRPr="00296332">
        <w:t>просрочка уплаты любого Лизингового платежа по Договору лизинга на 15 (Пятнадцать) или более календарных дней, независимо от того, был такой Лизинговый платеж уплачен позднее, или не был уплачен;</w:t>
      </w:r>
    </w:p>
    <w:p w14:paraId="69842778" w14:textId="77777777" w:rsidR="00FC1513" w:rsidRPr="00296332" w:rsidRDefault="00FC1513" w:rsidP="00795847">
      <w:pPr>
        <w:pStyle w:val="Orenburg2"/>
        <w:numPr>
          <w:ilvl w:val="2"/>
          <w:numId w:val="12"/>
        </w:numPr>
        <w:tabs>
          <w:tab w:val="left" w:pos="426"/>
        </w:tabs>
        <w:spacing w:before="0" w:after="0"/>
        <w:ind w:left="0" w:firstLine="0"/>
      </w:pPr>
      <w:r w:rsidRPr="00296332">
        <w:t xml:space="preserve">нарушение условий Договора страхования и/или Договора лизинга, что привело к одному или нескольким (или всем) из следующих результатов: </w:t>
      </w:r>
    </w:p>
    <w:p w14:paraId="0DEB259A" w14:textId="77777777" w:rsidR="00FC1513" w:rsidRPr="00296332" w:rsidRDefault="00391662" w:rsidP="00AF4CB0">
      <w:pPr>
        <w:pStyle w:val="Orenburg2"/>
        <w:numPr>
          <w:ilvl w:val="0"/>
          <w:numId w:val="0"/>
        </w:numPr>
        <w:tabs>
          <w:tab w:val="left" w:pos="426"/>
        </w:tabs>
        <w:spacing w:before="0" w:after="0"/>
      </w:pPr>
      <w:r w:rsidRPr="00296332">
        <w:rPr>
          <w:szCs w:val="24"/>
        </w:rPr>
        <w:t>16</w:t>
      </w:r>
      <w:r w:rsidR="00FC1513" w:rsidRPr="00296332">
        <w:t xml:space="preserve">.4.4.1 Предмет лизинга оказался незастрахованным на любой период времени, </w:t>
      </w:r>
    </w:p>
    <w:p w14:paraId="110E33DB" w14:textId="77777777" w:rsidR="00FC1513" w:rsidRPr="00296332" w:rsidRDefault="00391662" w:rsidP="00AF4CB0">
      <w:pPr>
        <w:pStyle w:val="Orenburg2"/>
        <w:numPr>
          <w:ilvl w:val="0"/>
          <w:numId w:val="0"/>
        </w:numPr>
        <w:tabs>
          <w:tab w:val="left" w:pos="426"/>
        </w:tabs>
        <w:spacing w:before="0" w:after="0"/>
      </w:pPr>
      <w:r w:rsidRPr="00296332">
        <w:rPr>
          <w:szCs w:val="24"/>
        </w:rPr>
        <w:t>16</w:t>
      </w:r>
      <w:r w:rsidR="00FC1513" w:rsidRPr="00296332">
        <w:t>.4.4.2. Предмет лизинга оказался застрахованным на условиях, предварительно письменно не согласованных с Лизингодателем,</w:t>
      </w:r>
    </w:p>
    <w:p w14:paraId="68E800CB" w14:textId="77777777" w:rsidR="00FC1513" w:rsidRPr="00296332" w:rsidRDefault="00391662">
      <w:pPr>
        <w:pStyle w:val="Orenburg2"/>
        <w:numPr>
          <w:ilvl w:val="0"/>
          <w:numId w:val="0"/>
        </w:numPr>
        <w:tabs>
          <w:tab w:val="left" w:pos="426"/>
        </w:tabs>
        <w:spacing w:before="0" w:after="0"/>
      </w:pPr>
      <w:r w:rsidRPr="00296332">
        <w:rPr>
          <w:szCs w:val="24"/>
        </w:rPr>
        <w:t>16</w:t>
      </w:r>
      <w:r w:rsidR="00FC1513" w:rsidRPr="00296332">
        <w:t>.4.4.3. Страховщик принял решение об отказе в выплате страхового возмещения;</w:t>
      </w:r>
    </w:p>
    <w:p w14:paraId="27735A58" w14:textId="77777777" w:rsidR="00FC1513" w:rsidRPr="00296332" w:rsidRDefault="00FC1513" w:rsidP="00BE0022">
      <w:pPr>
        <w:pStyle w:val="Orenburg2"/>
        <w:numPr>
          <w:ilvl w:val="2"/>
          <w:numId w:val="12"/>
        </w:numPr>
        <w:tabs>
          <w:tab w:val="left" w:pos="426"/>
        </w:tabs>
        <w:spacing w:before="0" w:after="0"/>
        <w:ind w:left="0" w:firstLine="0"/>
      </w:pPr>
      <w:r w:rsidRPr="00296332">
        <w:t>просрочка возврата Лизингополучателем Лизингодателю подлинника ПТС</w:t>
      </w:r>
      <w:r w:rsidR="00663E75" w:rsidRPr="00296332">
        <w:t>/ПСМ</w:t>
      </w:r>
      <w:r w:rsidRPr="00296332">
        <w:t xml:space="preserve"> на Предмет лизинга, оформленного на бумажном носителе, на срок более 20 (Двадцати) календарных дней (за исключением случаев, когда подлинник ПТС</w:t>
      </w:r>
      <w:r w:rsidR="00663E75" w:rsidRPr="00296332">
        <w:t xml:space="preserve">/ПСМ </w:t>
      </w:r>
      <w:r w:rsidRPr="00296332">
        <w:t>на Предмет лизинга удерживается ГИБДД</w:t>
      </w:r>
      <w:r w:rsidR="00663E75" w:rsidRPr="00296332">
        <w:t>/Гостехнадзором</w:t>
      </w:r>
      <w:r w:rsidRPr="00296332">
        <w:t>, о чем имеется соответствующее письменное подтверждение ГИБДД</w:t>
      </w:r>
      <w:r w:rsidR="00663E75" w:rsidRPr="00296332">
        <w:t>/Гостехнадзора</w:t>
      </w:r>
      <w:r w:rsidRPr="00296332">
        <w:t xml:space="preserve">, переданное Лизингополучателем Лизингодателю до истечения указанного в настоящем пункте </w:t>
      </w:r>
      <w:r w:rsidR="008F0C6D" w:rsidRPr="00296332">
        <w:t>Договора лизинга</w:t>
      </w:r>
      <w:r w:rsidRPr="00296332">
        <w:t xml:space="preserve"> срока);</w:t>
      </w:r>
    </w:p>
    <w:p w14:paraId="0F5D9958" w14:textId="77777777" w:rsidR="00FC1513" w:rsidRPr="00296332" w:rsidRDefault="00FC1513" w:rsidP="00BE0022">
      <w:pPr>
        <w:pStyle w:val="Orenburg2"/>
        <w:numPr>
          <w:ilvl w:val="2"/>
          <w:numId w:val="12"/>
        </w:numPr>
        <w:tabs>
          <w:tab w:val="left" w:pos="426"/>
        </w:tabs>
        <w:spacing w:before="0" w:after="0"/>
        <w:ind w:left="0" w:firstLine="0"/>
      </w:pPr>
      <w:r w:rsidRPr="00296332">
        <w:t>существенное нарушение условий содержания и эксплуатации, а также нарушение сроков и объемов технического обслуживания Предмета лизинга по условиям Продавца (производителя) Предмета лизинга и/или невыполнение Лизингополучателем обязанности по восстановлению Предмета лизинга в случаях, предусмотренных Договором лизинга;</w:t>
      </w:r>
    </w:p>
    <w:p w14:paraId="14D0815D" w14:textId="77777777" w:rsidR="00FC1513" w:rsidRPr="00296332" w:rsidRDefault="00FC1513" w:rsidP="00BE0022">
      <w:pPr>
        <w:pStyle w:val="Orenburg2"/>
        <w:numPr>
          <w:ilvl w:val="2"/>
          <w:numId w:val="12"/>
        </w:numPr>
        <w:tabs>
          <w:tab w:val="left" w:pos="426"/>
        </w:tabs>
        <w:spacing w:before="0" w:after="0"/>
        <w:ind w:left="0" w:firstLine="0"/>
      </w:pPr>
      <w:r w:rsidRPr="00296332">
        <w:t>создание или возникновение любых обременений Предмета лизинга, за исключением тех, на которые было получено предварительное письменное согласие Лизингодателя;</w:t>
      </w:r>
    </w:p>
    <w:p w14:paraId="1DFF8FB3" w14:textId="77777777" w:rsidR="00FC1513" w:rsidRPr="00296332" w:rsidRDefault="00663E75" w:rsidP="00BE0022">
      <w:pPr>
        <w:pStyle w:val="Orenburg2"/>
        <w:numPr>
          <w:ilvl w:val="2"/>
          <w:numId w:val="12"/>
        </w:numPr>
        <w:tabs>
          <w:tab w:val="left" w:pos="426"/>
        </w:tabs>
        <w:spacing w:before="0" w:after="0"/>
        <w:ind w:left="0" w:firstLine="0"/>
      </w:pPr>
      <w:r w:rsidRPr="00296332">
        <w:t>невозможность осмотра Предмета лизинга Лизингодателем по адресу, указанному в соответствующем Приложении к Договору лизинга как «Место постоянного нахождения Предмета лизинга», в течение 5 (Пяти) рабочих дней с момента направления Лизингодателем Лизингополучателю требования о необходимости такого осмотра в связи с отсутствием Предмета лизинга (за исключением хищения Предмета лизинга, либо наличия предварительного письменного согласия Лизингодателя на изменение постоянного места нахождения Предмета лизинга);</w:t>
      </w:r>
    </w:p>
    <w:p w14:paraId="7038815E" w14:textId="77777777" w:rsidR="00FC1513" w:rsidRPr="00296332" w:rsidRDefault="00FC1513" w:rsidP="00BE0022">
      <w:pPr>
        <w:pStyle w:val="Orenburg2"/>
        <w:numPr>
          <w:ilvl w:val="2"/>
          <w:numId w:val="12"/>
        </w:numPr>
        <w:tabs>
          <w:tab w:val="left" w:pos="426"/>
        </w:tabs>
        <w:spacing w:before="0" w:after="0"/>
        <w:ind w:left="0" w:firstLine="0"/>
      </w:pPr>
      <w:r w:rsidRPr="00296332">
        <w:t xml:space="preserve">размещение и/или хранение, и/или использование Предмета лизинга там, где пользование Предметом лизинга не допускается в соответствии с настоящим </w:t>
      </w:r>
      <w:r w:rsidR="00EE0F95" w:rsidRPr="00296332">
        <w:t>Договором лизинга</w:t>
      </w:r>
      <w:r w:rsidRPr="00296332">
        <w:t>;</w:t>
      </w:r>
    </w:p>
    <w:p w14:paraId="42C7EDF5" w14:textId="77777777" w:rsidR="00FC1513" w:rsidRPr="00296332" w:rsidRDefault="00FC1513" w:rsidP="00BE0022">
      <w:pPr>
        <w:pStyle w:val="Orenburg2"/>
        <w:numPr>
          <w:ilvl w:val="2"/>
          <w:numId w:val="12"/>
        </w:numPr>
        <w:tabs>
          <w:tab w:val="left" w:pos="426"/>
        </w:tabs>
        <w:spacing w:before="0" w:after="0"/>
        <w:ind w:left="0" w:firstLine="0"/>
      </w:pPr>
      <w:r w:rsidRPr="00296332">
        <w:t>иные случаи, предусмотренные действующим российским законодательством.</w:t>
      </w:r>
    </w:p>
    <w:p w14:paraId="0B009EC2" w14:textId="77777777" w:rsidR="00FC1513" w:rsidRPr="00296332" w:rsidRDefault="00FC1513" w:rsidP="00BE0022">
      <w:pPr>
        <w:pStyle w:val="Orenburg2"/>
        <w:numPr>
          <w:ilvl w:val="1"/>
          <w:numId w:val="12"/>
        </w:numPr>
        <w:tabs>
          <w:tab w:val="left" w:pos="426"/>
        </w:tabs>
        <w:spacing w:before="0" w:after="0"/>
        <w:ind w:left="0" w:firstLine="0"/>
      </w:pPr>
      <w:r w:rsidRPr="00296332">
        <w:t>При любом существенном нарушении Договора лизинга Лизингодатель имеет право осуществить любую из нижеперечисленных мер исключительно по своему усмотрению:</w:t>
      </w:r>
    </w:p>
    <w:p w14:paraId="31D72848" w14:textId="77777777" w:rsidR="00FC1513" w:rsidRPr="00296332" w:rsidRDefault="00FC1513" w:rsidP="00BE0022">
      <w:pPr>
        <w:pStyle w:val="Orenburg2"/>
        <w:numPr>
          <w:ilvl w:val="2"/>
          <w:numId w:val="12"/>
        </w:numPr>
        <w:tabs>
          <w:tab w:val="left" w:pos="426"/>
        </w:tabs>
        <w:spacing w:before="0" w:after="0"/>
        <w:ind w:left="0" w:firstLine="0"/>
      </w:pPr>
      <w:r w:rsidRPr="00296332">
        <w:t xml:space="preserve">Потребовать от Лизингополучателя единовременно уплатить Сумму невыплаченных платежей и в дополнение к этому требовать компенсации Лизингополучателем всех понесенных потерь и убытков. После полного исполнения Лизингополучателем условий настоящего пункта </w:t>
      </w:r>
      <w:r w:rsidR="008F0C6D" w:rsidRPr="00296332">
        <w:t>Договора лизинга</w:t>
      </w:r>
      <w:r w:rsidRPr="00296332">
        <w:t xml:space="preserve"> Лизингодатель обязуется передать право собственности на Предмет лизинга Лизингополучателю.</w:t>
      </w:r>
    </w:p>
    <w:p w14:paraId="263127A7" w14:textId="77777777" w:rsidR="00FC1513" w:rsidRPr="00296332" w:rsidRDefault="001F38C7" w:rsidP="00BE0022">
      <w:pPr>
        <w:pStyle w:val="Orenburg2"/>
        <w:numPr>
          <w:ilvl w:val="2"/>
          <w:numId w:val="12"/>
        </w:numPr>
        <w:tabs>
          <w:tab w:val="left" w:pos="426"/>
        </w:tabs>
        <w:spacing w:before="0" w:after="0"/>
        <w:ind w:left="0" w:firstLine="0"/>
      </w:pPr>
      <w:r w:rsidRPr="00296332">
        <w:t>Обязать Лизингополучателя незамедлительно возвратить все или часть Предметов лизинга Лизингодателю либо изъять все или часть Предметов лизинга у Лизингополучателя по своему усмотрению. С момента возврата Предмета Лизинга Лизингодателю Лизингополучатель освобождается от обязанности уплачивать платежи по соответствующему Приложению к Договору лизинга, срок уплаты которых не наступил на дату возврата Предмета лизинга Лизингодателю, и обязуется уплатить все платежи по Договору лизинга и/или соответствующему Приложению к Договору лизинга, обязанность по уплате которых возникла до возврата Предмета лизинга Лизингодателю.</w:t>
      </w:r>
    </w:p>
    <w:p w14:paraId="46CAEECF" w14:textId="77777777" w:rsidR="00FC1513" w:rsidRPr="00296332" w:rsidRDefault="001F38C7" w:rsidP="00BE0022">
      <w:pPr>
        <w:pStyle w:val="Orenburg2"/>
        <w:numPr>
          <w:ilvl w:val="2"/>
          <w:numId w:val="12"/>
        </w:numPr>
        <w:tabs>
          <w:tab w:val="left" w:pos="426"/>
        </w:tabs>
        <w:spacing w:before="0" w:after="0"/>
        <w:ind w:left="0" w:firstLine="0"/>
      </w:pPr>
      <w:r w:rsidRPr="00296332">
        <w:t xml:space="preserve">Требовать расторжения Договора лизинга и/или прекращения действия соответствующего Приложения к Договору лизинга и изъятия Предмета лизинга в порядке, установленном действующим </w:t>
      </w:r>
      <w:r w:rsidRPr="00296332">
        <w:lastRenderedPageBreak/>
        <w:t>российским законодательством, а также осуществлять иные действия, предусмотренные действующим российским законодательством и/или Правилами.</w:t>
      </w:r>
    </w:p>
    <w:p w14:paraId="72385D6D" w14:textId="77777777" w:rsidR="00FC1513" w:rsidRPr="00296332" w:rsidRDefault="001F38C7" w:rsidP="00BE0022">
      <w:pPr>
        <w:pStyle w:val="Orenburg2"/>
        <w:numPr>
          <w:ilvl w:val="1"/>
          <w:numId w:val="12"/>
        </w:numPr>
        <w:tabs>
          <w:tab w:val="left" w:pos="426"/>
        </w:tabs>
        <w:spacing w:before="0" w:after="0"/>
        <w:ind w:left="0" w:firstLine="0"/>
      </w:pPr>
      <w:r w:rsidRPr="00296332">
        <w:t>При любом существенном нарушении Договора лизинга, установленном в пунктах 1</w:t>
      </w:r>
      <w:r w:rsidR="00FE1057" w:rsidRPr="00296332">
        <w:t>6</w:t>
      </w:r>
      <w:r w:rsidRPr="00296332">
        <w:t>.4.1. — 1</w:t>
      </w:r>
      <w:r w:rsidR="00FE1057" w:rsidRPr="00296332">
        <w:t>6</w:t>
      </w:r>
      <w:r w:rsidRPr="00296332">
        <w:t>.4.10. Правил, а также при наличии у Лизингодателя достаточных оснований полагать, что Лизингополучатель допустит существенное нарушение Договора лизинга, Лизингодатель имеет право в одностороннем порядке отказаться от исполнения Договора лизинга и/или Приложения к Договору лизинга (в том числе нескольких Приложений), после чего Договор лизинга и/или соответствующее Приложение к Договору лизинга считается расторгнутым (прекратившим действие), и изъять Предмет лизинга у Лизингополучателя. Лизингодатель информирует Лизингополучателя об одностороннем отказе Лизингодателя от исполнения Договора лизинга и/или Приложения к Договору лизинга путем направления Лизингополучателю соответствующего уведомления, при этом Договор лизинга и/или соответствующее Приложение к Договору лизинга считается расторгнутым (прекратившим действие) в дату, указанную в таком уведомлении.</w:t>
      </w:r>
      <w:r w:rsidR="00FC1513" w:rsidRPr="00296332">
        <w:t xml:space="preserve">. </w:t>
      </w:r>
    </w:p>
    <w:p w14:paraId="776523D1" w14:textId="77777777" w:rsidR="00FC1513" w:rsidRPr="00296332" w:rsidRDefault="001F38C7" w:rsidP="00BE0022">
      <w:pPr>
        <w:pStyle w:val="Orenburg2"/>
        <w:numPr>
          <w:ilvl w:val="1"/>
          <w:numId w:val="12"/>
        </w:numPr>
        <w:tabs>
          <w:tab w:val="left" w:pos="426"/>
        </w:tabs>
        <w:spacing w:before="0" w:after="0"/>
        <w:ind w:left="0" w:firstLine="0"/>
      </w:pPr>
      <w:r w:rsidRPr="00296332">
        <w:t>После возврата Лизингополучателем Предмета лизинга Лизингодателю или изъятия Предмета лизинга у Лизингополучателя Лизингодатель вправе по своему усмотрению</w:t>
      </w:r>
      <w:r w:rsidR="00FC1513" w:rsidRPr="00296332">
        <w:t>:</w:t>
      </w:r>
    </w:p>
    <w:p w14:paraId="7E1C07A0" w14:textId="77777777" w:rsidR="001F38C7" w:rsidRPr="00296332" w:rsidRDefault="001F38C7" w:rsidP="00E838C3">
      <w:pPr>
        <w:pStyle w:val="Orenburg1"/>
        <w:numPr>
          <w:ilvl w:val="2"/>
          <w:numId w:val="12"/>
        </w:numPr>
        <w:spacing w:before="0" w:after="0" w:line="240" w:lineRule="auto"/>
        <w:ind w:left="0" w:firstLine="0"/>
        <w:jc w:val="both"/>
        <w:rPr>
          <w:sz w:val="24"/>
        </w:rPr>
      </w:pPr>
      <w:r w:rsidRPr="00296332">
        <w:rPr>
          <w:b w:val="0"/>
          <w:sz w:val="24"/>
        </w:rPr>
        <w:t>в случаях одностороннего отказа Лизингодателя от исполнения соответствующего Приложения к Договору лизинга, осуществить одно из следующих действий:</w:t>
      </w:r>
    </w:p>
    <w:p w14:paraId="145D8B53" w14:textId="77777777" w:rsidR="001F38C7" w:rsidRPr="00296332" w:rsidRDefault="00491963" w:rsidP="00BE0022">
      <w:pPr>
        <w:jc w:val="both"/>
      </w:pPr>
      <w:bookmarkStart w:id="8" w:name="_Hlk4507308"/>
      <w:r w:rsidRPr="00296332">
        <w:rPr>
          <w:szCs w:val="24"/>
        </w:rPr>
        <w:t>16</w:t>
      </w:r>
      <w:r w:rsidR="001F38C7" w:rsidRPr="00296332">
        <w:t xml:space="preserve">.7.1.1. Продать Предмет лизинга любому третьему лицу, в том числе, посредством продажи Предмета лизинга по договору комиссии, в соответствии с нижеизложенным порядком. </w:t>
      </w:r>
    </w:p>
    <w:p w14:paraId="63B6AEEA" w14:textId="77777777" w:rsidR="001F38C7" w:rsidRPr="00296332" w:rsidRDefault="001F38C7" w:rsidP="00BE0022">
      <w:pPr>
        <w:jc w:val="both"/>
      </w:pPr>
      <w:r w:rsidRPr="00296332">
        <w:t>Продажа Предмета лизинга осуществляется по цене, определенной Лизингодателем или по цене не ниже стоимости, указанной оценщиком, не позднее 6 (Шести) месяцев с момента возврата Лизингодателю (изъятия) Предмета лизинга. Путем подписания Договора лизинга стороны Договора лизинга признают указанный срок разумным и необходимым для поиска покупателя Предмета лизинга и заключения договора купли-продажи Предмета лизинга с покупателем (иного договора, в том числе договора комиссии). Срок для продажи Предмета лизинга может быть увеличен Лизингодателем в одностороннем порядке в следующих случаях:</w:t>
      </w:r>
    </w:p>
    <w:p w14:paraId="726136F3" w14:textId="77777777" w:rsidR="001F38C7" w:rsidRPr="00296332" w:rsidRDefault="001F38C7" w:rsidP="00BE0022">
      <w:pPr>
        <w:jc w:val="both"/>
      </w:pPr>
      <w:r w:rsidRPr="00296332">
        <w:t xml:space="preserve">- Предмет лизинга является дорогостоящим имуществом. Под дорогостоящим имуществом в настоящем пункте Правил понимается имущество, стоимость продажи которого составляет 1 500 000 (Один миллион пятьсот тысяч) и более российских рублей или эквивалент указанной суммы в иностранной валюте. </w:t>
      </w:r>
    </w:p>
    <w:p w14:paraId="1685F05B" w14:textId="77777777" w:rsidR="001F38C7" w:rsidRPr="00296332" w:rsidRDefault="001F38C7" w:rsidP="00BE0022">
      <w:pPr>
        <w:jc w:val="both"/>
      </w:pPr>
      <w:r w:rsidRPr="00296332">
        <w:t>- Предмет лизинга использовался для участия в гоночных соревнованиях, в испытаниях любого рода и подготовках к ним, для обучения вождению, в качестве такси, для эксплуатации на пересеченной местности, а также использовался каким-либо иным образом, в результате которого износ Предмета лизинга на момент его возврата Лизингодателю значительно превышает естественный;</w:t>
      </w:r>
    </w:p>
    <w:p w14:paraId="2B629213" w14:textId="77777777" w:rsidR="001F38C7" w:rsidRPr="00296332" w:rsidRDefault="001F38C7" w:rsidP="00BE0022">
      <w:pPr>
        <w:jc w:val="both"/>
      </w:pPr>
      <w:r w:rsidRPr="00296332">
        <w:t>- Предмет лизинга использовался там, где пользование Предметом лизинга не допускается согласно условиям настоящих Правил;</w:t>
      </w:r>
    </w:p>
    <w:p w14:paraId="7F8AB386" w14:textId="77777777" w:rsidR="001F38C7" w:rsidRPr="00296332" w:rsidRDefault="001F38C7" w:rsidP="00BE0022">
      <w:pPr>
        <w:jc w:val="both"/>
      </w:pPr>
      <w:r w:rsidRPr="00296332">
        <w:t>- годовой пробег Предмета лизинга превышает 35 000 (Тридцать пять тысяч) километров;</w:t>
      </w:r>
    </w:p>
    <w:p w14:paraId="0716069B" w14:textId="77777777" w:rsidR="001F38C7" w:rsidRPr="00296332" w:rsidRDefault="001F38C7" w:rsidP="00BE0022">
      <w:pPr>
        <w:jc w:val="both"/>
      </w:pPr>
      <w:r w:rsidRPr="00296332">
        <w:t>- Предмет лизинга использовался с нарушением условий содержания и эксплуатации, а также сроков и объемов технического обслуживания Предмета лизинга по условиям Продавца (производителя) Предмета лизинга;</w:t>
      </w:r>
    </w:p>
    <w:p w14:paraId="73082393" w14:textId="77777777" w:rsidR="001F38C7" w:rsidRPr="00296332" w:rsidRDefault="001F38C7" w:rsidP="00BE0022">
      <w:pPr>
        <w:jc w:val="both"/>
      </w:pPr>
      <w:r w:rsidRPr="00296332">
        <w:t xml:space="preserve">- Предмет лизинга использовался субарендатором или </w:t>
      </w:r>
      <w:proofErr w:type="spellStart"/>
      <w:r w:rsidRPr="00296332">
        <w:t>сублизингополучателем</w:t>
      </w:r>
      <w:proofErr w:type="spellEnd"/>
      <w:r w:rsidRPr="00296332">
        <w:t xml:space="preserve"> (вне зависимости от того, было ли получено соответствующее разрешение Лизингодателя или нет);</w:t>
      </w:r>
    </w:p>
    <w:p w14:paraId="1A49B23E" w14:textId="77777777" w:rsidR="001F38C7" w:rsidRPr="00296332" w:rsidRDefault="001F38C7" w:rsidP="00BE0022">
      <w:pPr>
        <w:jc w:val="both"/>
      </w:pPr>
      <w:r w:rsidRPr="00296332">
        <w:t xml:space="preserve">- Предмет лизинга на момент его возврата Лизингодателю разукомплектован (как полностью, так и в части); </w:t>
      </w:r>
    </w:p>
    <w:p w14:paraId="1847C779" w14:textId="77777777" w:rsidR="001F38C7" w:rsidRPr="00296332" w:rsidRDefault="001F38C7" w:rsidP="00BE0022">
      <w:pPr>
        <w:jc w:val="both"/>
      </w:pPr>
      <w:r w:rsidRPr="00296332">
        <w:t>- Предмет лизинга не восстановлен Лизингополучателем после страхового случая или события, имеющего признаки страхового случая;</w:t>
      </w:r>
    </w:p>
    <w:p w14:paraId="14BC235C" w14:textId="77777777" w:rsidR="001F38C7" w:rsidRPr="00296332" w:rsidRDefault="001F38C7" w:rsidP="00BE0022">
      <w:pPr>
        <w:jc w:val="both"/>
      </w:pPr>
      <w:r w:rsidRPr="00296332">
        <w:t>- износ Предмета лизинга на момент его возврата Лизингодателю значительно превышает естественный по любым иным причинам;</w:t>
      </w:r>
    </w:p>
    <w:p w14:paraId="10A52EF5" w14:textId="77777777" w:rsidR="001F38C7" w:rsidRPr="00296332" w:rsidRDefault="001F38C7" w:rsidP="00BE0022">
      <w:pPr>
        <w:jc w:val="both"/>
      </w:pPr>
      <w:r w:rsidRPr="00296332">
        <w:t>- Предмет лизинга является редким и/или эксклюзивным имуществом;</w:t>
      </w:r>
    </w:p>
    <w:p w14:paraId="2C0718C3" w14:textId="77777777" w:rsidR="001F38C7" w:rsidRPr="00296332" w:rsidRDefault="001F38C7" w:rsidP="00BE0022">
      <w:pPr>
        <w:jc w:val="both"/>
      </w:pPr>
      <w:r w:rsidRPr="00296332">
        <w:t>- Предмет лизинга произведен (изготовлен) в Китайской Народной Республике;</w:t>
      </w:r>
    </w:p>
    <w:p w14:paraId="274DCDAE" w14:textId="77777777" w:rsidR="001F38C7" w:rsidRPr="00296332" w:rsidRDefault="001F38C7" w:rsidP="00BE0022">
      <w:pPr>
        <w:jc w:val="both"/>
      </w:pPr>
      <w:r w:rsidRPr="00296332">
        <w:t>- Предмет лизинга имеет нестандартные для данного типа имущества характеристики;</w:t>
      </w:r>
    </w:p>
    <w:p w14:paraId="6ED841B5" w14:textId="77777777" w:rsidR="001F38C7" w:rsidRPr="00296332" w:rsidRDefault="001F38C7" w:rsidP="00BE0022">
      <w:pPr>
        <w:jc w:val="both"/>
      </w:pPr>
      <w:r w:rsidRPr="00296332">
        <w:t xml:space="preserve">- Предмет лизинга является </w:t>
      </w:r>
      <w:proofErr w:type="spellStart"/>
      <w:r w:rsidRPr="00296332">
        <w:t>низколиквидным</w:t>
      </w:r>
      <w:proofErr w:type="spellEnd"/>
      <w:r w:rsidRPr="00296332">
        <w:t xml:space="preserve"> имуществом по любым иным причинам. </w:t>
      </w:r>
    </w:p>
    <w:p w14:paraId="795DB11D" w14:textId="77777777" w:rsidR="001F38C7" w:rsidRPr="00296332" w:rsidRDefault="001F38C7" w:rsidP="00BE0022">
      <w:pPr>
        <w:jc w:val="both"/>
      </w:pPr>
      <w:r w:rsidRPr="00296332">
        <w:lastRenderedPageBreak/>
        <w:t>Путем подписания Договора лизинга Лизингополучатель соглашается с тем, что выбор оценщика Предмета лизинга осуществляется Лизингодателем самостоятельно, без согласования с Лизингополучателем.</w:t>
      </w:r>
    </w:p>
    <w:p w14:paraId="1A60A930" w14:textId="77777777" w:rsidR="001F38C7" w:rsidRPr="00296332" w:rsidRDefault="001F38C7" w:rsidP="00BE0022">
      <w:pPr>
        <w:jc w:val="both"/>
      </w:pPr>
      <w:r w:rsidRPr="00296332">
        <w:t>После поступления на расчетный счет Лизингодателя суммы от продажи Предмета лизинга в полном объеме, Лизингодатель и Лизингополучатель осуществляют взаиморасчеты в следующем порядке.</w:t>
      </w:r>
    </w:p>
    <w:p w14:paraId="09474F76" w14:textId="77777777" w:rsidR="001F38C7" w:rsidRPr="00296332" w:rsidRDefault="001F38C7" w:rsidP="00BE0022">
      <w:pPr>
        <w:jc w:val="both"/>
      </w:pPr>
      <w:r w:rsidRPr="00296332">
        <w:t>Если сумма полученных Лизингодателем от Лизингополучателя платежей по соответствующему Приложению к Договору лизинга (в том числе Авансового платежа), увеличенная на сумму, полученную Лизингодателем от продажи Предмета лизинга по соответствующему Приложению к Договору лизинга, меньше Суммы лизинговых платежей по соответствующему Приложению к Договору лизинга (в том числе Авансового платежа), увеличенной на Выкупную цену Предмета лизинга, убытки Лизингодателя, неустойки, пени, штрафы и прочие расходы Лизингодателя по соответствующему Приложению к Договору лизинга, Лизингополучатель выплачивает Лизингодателю разницу между суммой полученных Лизингодателем от Лизингополучателя платежей по соответствующему Приложению к Договору лизинга (в том числе Авансового платежа), увеличенной на сумму, полученную Лизингодателем от продажи Предмета лизинга, и Суммой лизинговых платежей по соответствующему Приложению к Договору лизинга (в том числе Авансового платежа), увеличенной на Выкупную цену Предмета лизинга, убытки Лизингодателя, неустойки, пени, штрафы и прочие расходы Лизингодателя по Договору лизинга, в течение 30 (Тридцати) рабочих дней с момента доставки соответствующего требования Лизингополучателю, направленного Лизингодателем по электронной почте или Почтой России, или курьером (в том числе, представителем Лизингодателя).</w:t>
      </w:r>
    </w:p>
    <w:p w14:paraId="0FC01E1D" w14:textId="77777777" w:rsidR="001F38C7" w:rsidRPr="00296332" w:rsidRDefault="001F38C7" w:rsidP="00BE0022">
      <w:pPr>
        <w:jc w:val="both"/>
      </w:pPr>
      <w:r w:rsidRPr="00296332">
        <w:t>При этом требование считается доставленным Лизингополучателю, если оно получено Лизингополучателем, а также в случаях, если, несмотря на направление требования Лизингодателем в соответствии с условиями настоящих Правил, Лизингополучатель не явился за его получением или отказался от его получения, или требование не вручено в связи с отсутствием адресата по указанному в требовании адресу, о чем орган связи проинформировал Лизингодателя. Датой доставки требования Лизингодателя Лизингополучателю считается дата его получения Лизингополучателем, а при неявке Лизингополучателя за получением требования Лизингодателя или отказе от его получения, или его невручении в связи с отсутствием адресата по указанному в требовании адресу — дата отправки органом связи (курьером) уведомления Лизингодателю о невручении Лизингополучателю требования Лизингодателя.</w:t>
      </w:r>
    </w:p>
    <w:p w14:paraId="584FF382" w14:textId="77777777" w:rsidR="001F38C7" w:rsidRPr="00296332" w:rsidRDefault="001F38C7" w:rsidP="00BE0022">
      <w:pPr>
        <w:jc w:val="both"/>
      </w:pPr>
      <w:r w:rsidRPr="00296332">
        <w:t>Если сумма полученных Лизингодателем от Лизингополучателя платежей по соответствующему Приложению к Договору лизинга (в том числе Авансового платежа), увеличенная на сумму, полученную Лизингодателем от продажи Предмета лизинга, превышает Сумму лизинговых платежей по соответствующему Приложению к Договору лизинга (в том числе Авансового платежа), увеличенную на Выкупную цену Предмета лизинга, убытки Лизингодателя, неустойки, пени, штрафы и прочие расходы Лизингодателя по соответствующему Приложению к Договору лизинга, Лизингополучатель вправе получить разницу между суммой полученных Лизингодателем от Лизингополучателя платежей по соответствующему Приложению к Договору лизинга (в том числе Авансового платежа), увеличенной на сумму, полученную Лизингодателем от продажи Предмета лизинга по соответствующему Приложению к Договору лизинга, и Суммой лизинговых платежей по соответствующему Приложению к Договору лизинга (в том числе Авансового платежа), увеличенной на Выкупную цену Предмета лизинга, убытки Лизингодателя, неустойки, пени, штрафы и прочие расходы Лизингодателя по соответствующему Приложению к Договору лизинга. Лизингодатель выплачивает Лизингополучателю разницу между суммой полученных Лизингодателем от Лизингополучателя платежей по соответствующему Приложению к Договору лизинга (в том числе Авансового платежа), увеличенной на сумму, полученную Лизингодателем от продажи Предмета лизинга, и Суммой лизинговых платежей по соответствующему Приложению к Договору лизинга (в том числе Авансового платежа), увеличенной на Выкупную цену Предмета лизинга, убытки Лизингодателя, неустойки, пени, штрафы и прочие расходы в течение 30 (Тридцати) рабочих дней с момента получения Лизингодателем письменного требования Лизингополучателя о выплате указанной разницы.</w:t>
      </w:r>
    </w:p>
    <w:p w14:paraId="0E3DAC2E" w14:textId="77777777" w:rsidR="001F38C7" w:rsidRPr="00296332" w:rsidRDefault="001F38C7" w:rsidP="00BE0022">
      <w:pPr>
        <w:jc w:val="both"/>
      </w:pPr>
      <w:r w:rsidRPr="00296332">
        <w:lastRenderedPageBreak/>
        <w:t>При этом в случае если Лизингодатель не согласен с суммой, указанной в требовании Лизингополучателя, Лизингодатель выплачивает Лизингополучателю разницу между суммой полученных Лизингодателем от Лизингополучателя платежей по соответствующему Приложению к Договору лизинга (в том числе Авансового платежа), увеличенной на сумму, полученную Лизингодателем от продажи Предмета лизинга, и Суммой лизинговых платежей по соответствующему Приложению к Договору лизинга (в том числе Авансового платежа), увеличенной на Выкупную цену Предмета лизинга, убытки Лизингодателя, неустойки, пени, штрафы и прочие расходы Лизингодателя по соответствующему Приложению к Договору лизинга, в течение 10 (Десяти) рабочих дней с момента вступления в силу решения суда, которым удовлетворено требование Лизингополучателя о взыскании с Лизингодателя указанной разницы.</w:t>
      </w:r>
    </w:p>
    <w:p w14:paraId="6F030E0A" w14:textId="77777777" w:rsidR="001F38C7" w:rsidRPr="00296332" w:rsidRDefault="001F38C7" w:rsidP="00BE0022">
      <w:pPr>
        <w:jc w:val="both"/>
      </w:pPr>
      <w:r w:rsidRPr="00296332">
        <w:t>Стороны Договора безусловно признают убытками Лизингодателя расходы Лизингодателя по изъятию и продаже Предмета лизинга, включая, но не ограничиваясь ими, расходы по проведению оценки Предмета лизинга, расходы по хранению Предмета лизинга, расходы на доставку Предмета лизинга к месту хранения, расходы на услуги служб эвакуации, расходы на ремонт Предмета лизинга, а также иные расходы, возникшие у Лизингодателя в связи с односторонним отказом Лизингодателя от исполнения Договора лизинга или соответствующего Приложения к Договору лизинга по причине его существенного нарушения Лизингополучателем.</w:t>
      </w:r>
    </w:p>
    <w:bookmarkEnd w:id="8"/>
    <w:p w14:paraId="633E91B6" w14:textId="77777777" w:rsidR="001F38C7" w:rsidRPr="00296332" w:rsidRDefault="001F38C7" w:rsidP="008C3531">
      <w:pPr>
        <w:pStyle w:val="1"/>
        <w:keepNext w:val="0"/>
        <w:widowControl w:val="0"/>
        <w:numPr>
          <w:ilvl w:val="4"/>
          <w:numId w:val="12"/>
        </w:numPr>
        <w:tabs>
          <w:tab w:val="left" w:pos="851"/>
          <w:tab w:val="left" w:pos="1134"/>
        </w:tabs>
        <w:spacing w:before="0" w:after="0"/>
        <w:ind w:left="0" w:firstLine="0"/>
        <w:jc w:val="both"/>
        <w:rPr>
          <w:b w:val="0"/>
        </w:rPr>
      </w:pPr>
      <w:r w:rsidRPr="00296332">
        <w:rPr>
          <w:b w:val="0"/>
        </w:rPr>
        <w:t xml:space="preserve">Лизингодатель вправе зачесть разницу между суммой полученных Лизингодателем от Лизингополучателя платежей по соответствующему Приложению к Договору лизинга (в том числе Авансового платежа), увеличенной на сумму, полученную Лизингодателем от продажи Предмета лизинга по соответствующему Приложению к Договору лизинга, и Суммой лизинговых платежей по соответствующему Приложению к Договору лизинга (в том числе Авансового платежа), увеличенной на Выкупную цену Предмета лизинга, убытки Лизингодателя, неустойки, пени, штрафы и прочие расходы Лизингодателя по соответствующему Приложению к Договору лизинга, в счет неисполненных обязательств Лизингополучателя по иным Приложениям к Договору лизинга.   </w:t>
      </w:r>
    </w:p>
    <w:p w14:paraId="7268EB86" w14:textId="77777777" w:rsidR="001F38C7" w:rsidRPr="00296332" w:rsidRDefault="008C3531" w:rsidP="008C3531">
      <w:pPr>
        <w:pStyle w:val="1"/>
        <w:keepNext w:val="0"/>
        <w:widowControl w:val="0"/>
        <w:numPr>
          <w:ilvl w:val="3"/>
          <w:numId w:val="12"/>
        </w:numPr>
        <w:tabs>
          <w:tab w:val="left" w:pos="426"/>
          <w:tab w:val="left" w:pos="851"/>
        </w:tabs>
        <w:spacing w:before="0" w:after="0"/>
        <w:ind w:left="0" w:firstLine="0"/>
        <w:jc w:val="both"/>
        <w:rPr>
          <w:b w:val="0"/>
        </w:rPr>
      </w:pPr>
      <w:r w:rsidRPr="00296332">
        <w:rPr>
          <w:b w:val="0"/>
        </w:rPr>
        <w:t> </w:t>
      </w:r>
      <w:r w:rsidR="001F38C7" w:rsidRPr="00296332">
        <w:rPr>
          <w:b w:val="0"/>
        </w:rPr>
        <w:t>Осуществить любые иные действия в отношении Предмета(-</w:t>
      </w:r>
      <w:proofErr w:type="spellStart"/>
      <w:r w:rsidR="001F38C7" w:rsidRPr="00296332">
        <w:rPr>
          <w:b w:val="0"/>
        </w:rPr>
        <w:t>ов</w:t>
      </w:r>
      <w:proofErr w:type="spellEnd"/>
      <w:r w:rsidR="001F38C7" w:rsidRPr="00296332">
        <w:rPr>
          <w:b w:val="0"/>
        </w:rPr>
        <w:t>) лизинга, не запрещенные действующим законодательством Российской Федерации;</w:t>
      </w:r>
    </w:p>
    <w:p w14:paraId="3E206FE9" w14:textId="77777777" w:rsidR="001F38C7" w:rsidRPr="00296332" w:rsidRDefault="001F38C7" w:rsidP="001F38C7">
      <w:pPr>
        <w:jc w:val="both"/>
      </w:pPr>
      <w:r w:rsidRPr="00296332">
        <w:rPr>
          <w:szCs w:val="24"/>
        </w:rPr>
        <w:t>1</w:t>
      </w:r>
      <w:r w:rsidR="00491963" w:rsidRPr="00296332">
        <w:rPr>
          <w:szCs w:val="24"/>
        </w:rPr>
        <w:t>6</w:t>
      </w:r>
      <w:r w:rsidRPr="00296332">
        <w:t>.7.2. в случаях одностороннего отказа Лизингодателя от исполнения Договора лизинга Лизингодатель вправе осуществить одно из следующих действий:</w:t>
      </w:r>
    </w:p>
    <w:p w14:paraId="7D721DC6" w14:textId="77777777" w:rsidR="001F38C7" w:rsidRPr="00296332" w:rsidRDefault="001F38C7" w:rsidP="001F38C7">
      <w:pPr>
        <w:jc w:val="both"/>
      </w:pPr>
      <w:r w:rsidRPr="00296332">
        <w:rPr>
          <w:szCs w:val="24"/>
        </w:rPr>
        <w:t>1</w:t>
      </w:r>
      <w:r w:rsidR="00491963" w:rsidRPr="00296332">
        <w:rPr>
          <w:szCs w:val="24"/>
        </w:rPr>
        <w:t>6</w:t>
      </w:r>
      <w:r w:rsidRPr="00296332">
        <w:t xml:space="preserve">.7.2.1. Продать все Предметы лизинга любому третьему лицу, в том числе, посредством продажи всех Предметов лизинга по договору комиссии, в соответствии с нижеизложенным порядком. </w:t>
      </w:r>
    </w:p>
    <w:p w14:paraId="1DED36DC" w14:textId="77777777" w:rsidR="001F38C7" w:rsidRPr="00296332" w:rsidRDefault="001F38C7" w:rsidP="001F38C7">
      <w:pPr>
        <w:jc w:val="both"/>
      </w:pPr>
      <w:r w:rsidRPr="00296332">
        <w:t>Продажа Предметов лизинга осуществляется по цене, определенной Лизингодателем или по цене не ниже стоимости, указанной оценщиком, не позднее 9 (Девяти) месяцев с момента возврата Лизингодателю (изъятия) Предметов лизинга. Путем подписания Договора лизинга стороны Договора лизинга признают указанный срок разумным и необходимым для поиска покупателя Предметов лизинга и заключения договора купли-продажи Предметов лизинга с покупателем (иного договора, в том числе договора комиссии). Срок для продажи Предметов лизинга может быть увеличен Лизингодателем в одностороннем порядке в следующих случаях:</w:t>
      </w:r>
    </w:p>
    <w:p w14:paraId="305E4833" w14:textId="77777777" w:rsidR="001F38C7" w:rsidRPr="00296332" w:rsidRDefault="001F38C7" w:rsidP="001F38C7">
      <w:pPr>
        <w:jc w:val="both"/>
      </w:pPr>
      <w:r w:rsidRPr="00296332">
        <w:t xml:space="preserve">- Предмет лизинга является дорогостоящим имуществом. Под дорогостоящим имуществом в настоящем пункте Правил понимается имущество, стоимость продажи которого составляет 1 500 000 (Один миллион пятьсот тысяч) и более российских рублей или эквивалент указанной суммы в иностранной валюте. </w:t>
      </w:r>
    </w:p>
    <w:p w14:paraId="2C04A1CC" w14:textId="77777777" w:rsidR="001F38C7" w:rsidRPr="00296332" w:rsidRDefault="001F38C7" w:rsidP="001F38C7">
      <w:pPr>
        <w:jc w:val="both"/>
      </w:pPr>
      <w:r w:rsidRPr="00296332">
        <w:t>- Предмет лизинга использовался для участия в гоночных соревнованиях, в испытаниях любого рода и подготовках к ним, для обучения вождению, в качестве такси, для эксплуатации на пересеченной местности, а также использовался каким-либо иным образом, в результате которого износ Предмета лизинга на момент его возврата Лизингодателю значительно превышает естественный;</w:t>
      </w:r>
    </w:p>
    <w:p w14:paraId="48BFDDB5" w14:textId="77777777" w:rsidR="001F38C7" w:rsidRPr="00296332" w:rsidRDefault="001F38C7" w:rsidP="001F38C7">
      <w:pPr>
        <w:jc w:val="both"/>
      </w:pPr>
      <w:r w:rsidRPr="00296332">
        <w:t>- Предмет лизинга использовался там, где пользование Предметом лизинга не допускается согласно условиям настоящих Правил;</w:t>
      </w:r>
    </w:p>
    <w:p w14:paraId="03A9575A" w14:textId="77777777" w:rsidR="001F38C7" w:rsidRPr="00296332" w:rsidRDefault="001F38C7" w:rsidP="001F38C7">
      <w:pPr>
        <w:jc w:val="both"/>
      </w:pPr>
      <w:r w:rsidRPr="00296332">
        <w:t>- годовой пробег Предмета лизинга превышает 35 000 (Тридцать пять тысяч) километров;</w:t>
      </w:r>
    </w:p>
    <w:p w14:paraId="1288CF12" w14:textId="77777777" w:rsidR="001F38C7" w:rsidRPr="00296332" w:rsidRDefault="001F38C7" w:rsidP="001F38C7">
      <w:pPr>
        <w:jc w:val="both"/>
      </w:pPr>
      <w:r w:rsidRPr="00296332">
        <w:t>- Предмет лизинга использовался с нарушением условий содержания и эксплуатации, а также сроков и объемов технического обслуживания Предмета лизинга по условиям Продавца (производителя) Предмета лизинга;</w:t>
      </w:r>
    </w:p>
    <w:p w14:paraId="257CA1EF" w14:textId="77777777" w:rsidR="001F38C7" w:rsidRPr="00296332" w:rsidRDefault="001F38C7" w:rsidP="001F38C7">
      <w:pPr>
        <w:jc w:val="both"/>
      </w:pPr>
      <w:r w:rsidRPr="00296332">
        <w:lastRenderedPageBreak/>
        <w:t xml:space="preserve">- Предмет лизинга использовался субарендатором или </w:t>
      </w:r>
      <w:proofErr w:type="spellStart"/>
      <w:r w:rsidRPr="00296332">
        <w:t>сублизингополучателем</w:t>
      </w:r>
      <w:proofErr w:type="spellEnd"/>
      <w:r w:rsidRPr="00296332">
        <w:t xml:space="preserve"> (вне зависимости от того, было ли получено соответствующее разрешение Лизингодателя или нет);</w:t>
      </w:r>
    </w:p>
    <w:p w14:paraId="395D10BC" w14:textId="77777777" w:rsidR="001F38C7" w:rsidRPr="00296332" w:rsidRDefault="001F38C7" w:rsidP="001F38C7">
      <w:pPr>
        <w:jc w:val="both"/>
      </w:pPr>
      <w:r w:rsidRPr="00296332">
        <w:t xml:space="preserve">- Предмет лизинга на момент его возврата Лизингодателю разукомплектован (как полностью, так и в части); </w:t>
      </w:r>
    </w:p>
    <w:p w14:paraId="4257DE01" w14:textId="77777777" w:rsidR="001F38C7" w:rsidRPr="00296332" w:rsidRDefault="001F38C7" w:rsidP="001F38C7">
      <w:pPr>
        <w:jc w:val="both"/>
      </w:pPr>
      <w:r w:rsidRPr="00296332">
        <w:t>- Предмет лизинга не восстановлен Лизингополучателем после страхового случая или события, имеющего признаки страхового случая;</w:t>
      </w:r>
    </w:p>
    <w:p w14:paraId="3FECA0CF" w14:textId="77777777" w:rsidR="001F38C7" w:rsidRPr="00296332" w:rsidRDefault="001F38C7" w:rsidP="001F38C7">
      <w:pPr>
        <w:jc w:val="both"/>
      </w:pPr>
      <w:r w:rsidRPr="00296332">
        <w:t>- износ Предмета лизинга на момент его возврата Лизингодателю значительно превышает естественный по любым иным причинам;</w:t>
      </w:r>
    </w:p>
    <w:p w14:paraId="73E1F3DF" w14:textId="77777777" w:rsidR="001F38C7" w:rsidRPr="00296332" w:rsidRDefault="001F38C7" w:rsidP="001F38C7">
      <w:pPr>
        <w:jc w:val="both"/>
      </w:pPr>
      <w:r w:rsidRPr="00296332">
        <w:t>- Предмет лизинга является редким и/или эксклюзивным имуществом;</w:t>
      </w:r>
    </w:p>
    <w:p w14:paraId="3E55A793" w14:textId="77777777" w:rsidR="001F38C7" w:rsidRPr="00296332" w:rsidRDefault="001F38C7" w:rsidP="001F38C7">
      <w:pPr>
        <w:jc w:val="both"/>
      </w:pPr>
      <w:r w:rsidRPr="00296332">
        <w:t>- Предмет лизинга произведен (изготовлен) в Китайской Народной Республике;</w:t>
      </w:r>
    </w:p>
    <w:p w14:paraId="770A8C17" w14:textId="77777777" w:rsidR="001F38C7" w:rsidRPr="00296332" w:rsidRDefault="001F38C7" w:rsidP="001F38C7">
      <w:pPr>
        <w:jc w:val="both"/>
      </w:pPr>
      <w:r w:rsidRPr="00296332">
        <w:t>- Предмет лизинга имеет нестандартные для данного типа имущества характеристики;</w:t>
      </w:r>
    </w:p>
    <w:p w14:paraId="6AAD3874" w14:textId="77777777" w:rsidR="001F38C7" w:rsidRPr="00296332" w:rsidRDefault="001F38C7" w:rsidP="001F38C7">
      <w:pPr>
        <w:jc w:val="both"/>
      </w:pPr>
      <w:r w:rsidRPr="00296332">
        <w:t xml:space="preserve">- Предмет лизинга является </w:t>
      </w:r>
      <w:proofErr w:type="spellStart"/>
      <w:r w:rsidRPr="00296332">
        <w:t>низколиквидным</w:t>
      </w:r>
      <w:proofErr w:type="spellEnd"/>
      <w:r w:rsidRPr="00296332">
        <w:t xml:space="preserve"> имуществом по любым иным причинам. </w:t>
      </w:r>
    </w:p>
    <w:p w14:paraId="125B9BC6" w14:textId="77777777" w:rsidR="001F38C7" w:rsidRPr="00296332" w:rsidRDefault="001F38C7" w:rsidP="001F38C7">
      <w:pPr>
        <w:jc w:val="both"/>
      </w:pPr>
      <w:r w:rsidRPr="00296332">
        <w:t>Путем подписания Договора лизинга Лизингополучатель соглашается с тем, что выбор оценщика Предмета лизинга осуществляется Лизингодателем самостоятельно, без согласования с Лизингополучателем.</w:t>
      </w:r>
    </w:p>
    <w:p w14:paraId="5F73C867" w14:textId="77777777" w:rsidR="001F38C7" w:rsidRPr="00296332" w:rsidRDefault="001F38C7" w:rsidP="001F38C7">
      <w:pPr>
        <w:jc w:val="both"/>
      </w:pPr>
      <w:r w:rsidRPr="00296332">
        <w:t>После поступления на расчетный счет Лизингодателя суммы от продажи Предметов лизинга в полном объеме, Лизингодатель и Лизингополучатель осуществляют взаиморасчеты в следующем порядке.</w:t>
      </w:r>
    </w:p>
    <w:p w14:paraId="77DC1093" w14:textId="77777777" w:rsidR="001F38C7" w:rsidRPr="00296332" w:rsidRDefault="001F38C7" w:rsidP="001F38C7">
      <w:pPr>
        <w:jc w:val="both"/>
      </w:pPr>
      <w:r w:rsidRPr="00296332">
        <w:t>Если сумма полученных Лизингодателем от Лизингополучателя платежей по Договору лизинга (в том числе Авансового платежа), увеличенная на сумму, полученную Лизингодателем от продажи всех Предметов лизинга, меньше Суммы лизинговых платежей по Договору лизинга (в том числе Авансовых платежей), увеличенной на Выкупные цены Предметов лизинга, убытки Лизингодателя, неустойки, пени, штрафы и прочие расходы Лизингодателя по Договору лизинга, Лизингополучатель выплачивает Лизингодателю разницу между суммой полученных Лизингодателем от Лизингополучателя платежей по Договору лизинга (в том числе Авансовых платежей), увеличенной на сумму, полученную Лизингодателем от продажи Предметов лизинга, и Суммой лизинговых платежей по Договору лизинга (в том числе Авансовых платежей), увеличенной на Выкупные цены Предметов лизинга, убытки Лизингодателя, неустойки, пени, штрафы и прочие расходы Лизингодателя по Договору лизинга, в течение 30 (Тридцати) рабочих дней с момента доставки соответствующего требования Лизингополучателю, направленного Лизингодателем по электронной почте или Почтой России, или курьером (в том числе, представителем Лизингодателя).</w:t>
      </w:r>
    </w:p>
    <w:p w14:paraId="5074CC97" w14:textId="77777777" w:rsidR="001F38C7" w:rsidRPr="00296332" w:rsidRDefault="001F38C7" w:rsidP="001F38C7">
      <w:pPr>
        <w:jc w:val="both"/>
      </w:pPr>
      <w:r w:rsidRPr="00296332">
        <w:t>При этом требование считается доставленным Лизингополучателю, если оно получено Лизингополучателем, а также в случаях, если, несмотря на направление требования Лизингодателем в соответствии с условиями настоящих Правил, Лизингополучатель не явился за его получением или отказался от его получения, или требование не вручено в связи с отсутствием адресата по указанному в требовании адресу, о чем орган связи проинформировал Лизингодателя. Датой доставки требования Лизингодателя Лизингополучателю считается дата его получения Лизингополучателем, а при неявке Лизингополучателя за получением требования Лизингодателя или отказе от его получения, или его невручении в связи с отсутствием адресата по указанному в требовании адресу — дата отправки органом связи (курьером) уведомления Лизингодателю о невручении Лизингополучателю требования Лизингодателя.</w:t>
      </w:r>
    </w:p>
    <w:p w14:paraId="2BD999FE" w14:textId="77777777" w:rsidR="001F38C7" w:rsidRPr="00296332" w:rsidRDefault="001F38C7" w:rsidP="001F38C7">
      <w:pPr>
        <w:jc w:val="both"/>
      </w:pPr>
      <w:r w:rsidRPr="00296332">
        <w:t xml:space="preserve">Если сумма полученных Лизингодателем от Лизингополучателя платежей по Договору лизинга (в том числе Авансовых платежей), увеличенная на сумму, полученную Лизингодателем от продажи всех Предметов лизинга, превышает Сумму лизинговых платежей по  Договору лизинга (в том числе Авансовых платежей), увеличенную на Выкупные цены Предметов лизинга, убытки Лизингодателя, неустойки, пени, штрафы и прочие расходы Лизингодателя по Договору лизинга, Лизингополучатель вправе получить разницу между суммой полученных Лизингодателем от Лизингополучателя платежей по Договору лизинга (в том числе Авансовых платежей), увеличенной на сумму, полученную Лизингодателем от продажи Предметов лизинга, и Суммой лизинговых платежей по Договору лизинга (в том числе Авансовых платежей), увеличенной на Выкупные цены Предметов лизинга, убытки Лизингодателя, неустойки, пени, штрафы и прочие расходы Лизингодателя по Договору лизинга. Лизингодатель выплачивает Лизингополучателю разницу между суммой полученных Лизингодателем от Лизингополучателя платежей по Договору лизинга (в том числе Авансовых платежей), увеличенной на сумму, полученную Лизингодателем от продажи всех Предметов лизинга, и Суммой лизинговых </w:t>
      </w:r>
      <w:r w:rsidRPr="00296332">
        <w:lastRenderedPageBreak/>
        <w:t>платежей по Договору лизинга (в том числе Авансовых платежей), увеличенной на Выкупные цены Предметов лизинга, убытки Лизингодателя, неустойки, пени, штрафы и прочие расходы в течение 30 (Тридцати) рабочих дней с момента получения Лизингодателем письменного требования Лизингополучателя о выплате указанной разницы.</w:t>
      </w:r>
    </w:p>
    <w:p w14:paraId="55F576A5" w14:textId="77777777" w:rsidR="001F38C7" w:rsidRPr="00296332" w:rsidRDefault="001F38C7" w:rsidP="001F38C7">
      <w:pPr>
        <w:jc w:val="both"/>
      </w:pPr>
      <w:r w:rsidRPr="00296332">
        <w:t>При этом в случае если Лизингодатель не согласен с суммой, указанной в требовании Лизингополучателя, Лизингодатель выплачивает Лизингополучателю разницу между суммой полученных Лизингодателем от Лизингополучателя платежей по Договору лизинга (в том числе Авансовых платежей), увеличенной на сумму, полученную Лизингодателем от продажи всех Предметов лизинга, и Суммой лизинговых платежей по Договору лизинга (в том числе Авансовых платежей), увеличенной на Выкупные цены Предметов лизинга, убытки Лизингодателя, неустойки, пени, штрафы и прочие расходы Лизингодателя по Договору лизинга, в течение 10 (Десяти) рабочих дней с момента вступления в силу решения суда, которым удовлетворено требование Лизингополучателя о взыскании с Лизингодателя указанной разницы.</w:t>
      </w:r>
    </w:p>
    <w:p w14:paraId="44D57BD2" w14:textId="77777777" w:rsidR="001F38C7" w:rsidRPr="00296332" w:rsidRDefault="001F38C7" w:rsidP="001F38C7">
      <w:pPr>
        <w:jc w:val="both"/>
      </w:pPr>
      <w:r w:rsidRPr="00296332">
        <w:t>Стороны Договора лизинга безусловно признают убытками Лизингодателя расходы Лизингодателя по изъятию и продаже всех Предметов лизинга, включая, но не ограничиваясь ими, расходы по проведению оценки Предметов лизинга, расходы по хранению Предметов лизинга, расходы на доставку Предметов лизинга к месту хранения, расходы на услуги служб эвакуации, расходы на ремонт Предметов лизинга, а также иные расходы, возникшие у Лизингодателя в связи с односторонним отказом Лизингодателя от исполнения Договора лизинга по причине его существенного нарушения Лизингополучателем.</w:t>
      </w:r>
    </w:p>
    <w:p w14:paraId="4CFC05FF" w14:textId="77777777" w:rsidR="001F38C7" w:rsidRPr="00296332" w:rsidRDefault="001F38C7" w:rsidP="001F38C7">
      <w:pPr>
        <w:jc w:val="both"/>
      </w:pPr>
      <w:r w:rsidRPr="00296332">
        <w:rPr>
          <w:szCs w:val="24"/>
        </w:rPr>
        <w:t>1</w:t>
      </w:r>
      <w:r w:rsidR="00491963" w:rsidRPr="00296332">
        <w:rPr>
          <w:szCs w:val="24"/>
        </w:rPr>
        <w:t>6</w:t>
      </w:r>
      <w:r w:rsidRPr="00296332">
        <w:t>.7.2.2.</w:t>
      </w:r>
      <w:r w:rsidR="00A40266" w:rsidRPr="00296332">
        <w:t> </w:t>
      </w:r>
      <w:r w:rsidRPr="00296332">
        <w:t>Осуществить любые иные действия в отношении Предмета(-</w:t>
      </w:r>
      <w:proofErr w:type="spellStart"/>
      <w:r w:rsidRPr="00296332">
        <w:t>ов</w:t>
      </w:r>
      <w:proofErr w:type="spellEnd"/>
      <w:r w:rsidRPr="00296332">
        <w:t>) лизинга, не запрещенные действующим законодательством Российской Федерации.</w:t>
      </w:r>
    </w:p>
    <w:p w14:paraId="7B7EF840" w14:textId="77777777" w:rsidR="001F38C7" w:rsidRPr="00296332" w:rsidRDefault="0072235D" w:rsidP="0072235D">
      <w:pPr>
        <w:pStyle w:val="1"/>
        <w:keepNext w:val="0"/>
        <w:widowControl w:val="0"/>
        <w:tabs>
          <w:tab w:val="left" w:pos="426"/>
        </w:tabs>
        <w:spacing w:before="0" w:after="0"/>
        <w:jc w:val="both"/>
        <w:rPr>
          <w:b w:val="0"/>
        </w:rPr>
      </w:pPr>
      <w:r w:rsidRPr="00296332">
        <w:rPr>
          <w:b w:val="0"/>
          <w:szCs w:val="24"/>
        </w:rPr>
        <w:t>1</w:t>
      </w:r>
      <w:r w:rsidR="00491963" w:rsidRPr="00296332">
        <w:rPr>
          <w:b w:val="0"/>
          <w:szCs w:val="24"/>
        </w:rPr>
        <w:t>6</w:t>
      </w:r>
      <w:r w:rsidRPr="00296332">
        <w:rPr>
          <w:b w:val="0"/>
        </w:rPr>
        <w:t>.8. В случае расторжения Договора порядок действий сторон Договора аналогичен порядку, указанному в п. 1</w:t>
      </w:r>
      <w:r w:rsidR="00FE1057" w:rsidRPr="00296332">
        <w:rPr>
          <w:b w:val="0"/>
        </w:rPr>
        <w:t>6</w:t>
      </w:r>
      <w:r w:rsidRPr="00296332">
        <w:rPr>
          <w:b w:val="0"/>
        </w:rPr>
        <w:t>.7.2. Правил, если Стороны не договорились об ином.</w:t>
      </w:r>
    </w:p>
    <w:p w14:paraId="5106AFAD" w14:textId="77777777" w:rsidR="001F38C7" w:rsidRPr="00296332" w:rsidRDefault="001F38C7" w:rsidP="0072235D">
      <w:pPr>
        <w:pStyle w:val="1"/>
        <w:keepNext w:val="0"/>
        <w:widowControl w:val="0"/>
        <w:tabs>
          <w:tab w:val="left" w:pos="426"/>
        </w:tabs>
        <w:spacing w:before="0" w:after="0"/>
        <w:jc w:val="both"/>
        <w:rPr>
          <w:b w:val="0"/>
        </w:rPr>
      </w:pPr>
    </w:p>
    <w:p w14:paraId="088E6694" w14:textId="77777777" w:rsidR="00FC1513" w:rsidRPr="00296332" w:rsidRDefault="00FC1513" w:rsidP="00795847">
      <w:pPr>
        <w:pStyle w:val="1"/>
        <w:numPr>
          <w:ilvl w:val="0"/>
          <w:numId w:val="12"/>
        </w:numPr>
        <w:tabs>
          <w:tab w:val="left" w:pos="426"/>
        </w:tabs>
        <w:ind w:left="0" w:firstLine="0"/>
        <w:jc w:val="left"/>
      </w:pPr>
      <w:r w:rsidRPr="00296332">
        <w:t>Обстоятельства непреодолимой силы</w:t>
      </w:r>
    </w:p>
    <w:p w14:paraId="5A01F05D" w14:textId="77777777" w:rsidR="00FC1513" w:rsidRPr="00296332" w:rsidRDefault="00FC1513" w:rsidP="00795847">
      <w:pPr>
        <w:pStyle w:val="Orenburg2"/>
        <w:numPr>
          <w:ilvl w:val="1"/>
          <w:numId w:val="12"/>
        </w:numPr>
        <w:tabs>
          <w:tab w:val="left" w:pos="426"/>
        </w:tabs>
        <w:spacing w:before="0" w:after="0"/>
        <w:ind w:left="0" w:firstLine="0"/>
      </w:pPr>
      <w:r w:rsidRPr="00296332">
        <w:t xml:space="preserve">Сторона, не исполнившая или ненадлежащим образом исполнившая свои обязательства по Договору лизинга, несет ответственность, в том числе и в случаях, когда надлежащее исполнение обязательств оказалось невозможным вследствие непреодолимой силы, т.е. чрезвычайных и непредотвратимых при данных условиях обстоятельств. </w:t>
      </w:r>
    </w:p>
    <w:p w14:paraId="176F0D42" w14:textId="77777777" w:rsidR="00603B98" w:rsidRPr="00296332" w:rsidRDefault="00603B98" w:rsidP="00901200">
      <w:pPr>
        <w:pStyle w:val="Orenburg2"/>
        <w:numPr>
          <w:ilvl w:val="0"/>
          <w:numId w:val="0"/>
        </w:numPr>
        <w:tabs>
          <w:tab w:val="left" w:pos="426"/>
        </w:tabs>
        <w:spacing w:before="0" w:after="0"/>
      </w:pPr>
    </w:p>
    <w:p w14:paraId="1A5C5EEB" w14:textId="77777777" w:rsidR="00FC1513" w:rsidRPr="00296332" w:rsidRDefault="00FC1513" w:rsidP="00795847">
      <w:pPr>
        <w:pStyle w:val="1"/>
        <w:numPr>
          <w:ilvl w:val="0"/>
          <w:numId w:val="12"/>
        </w:numPr>
        <w:tabs>
          <w:tab w:val="left" w:pos="426"/>
        </w:tabs>
        <w:ind w:left="0" w:firstLine="0"/>
        <w:jc w:val="left"/>
      </w:pPr>
      <w:r w:rsidRPr="00296332">
        <w:t>Разрешение споров</w:t>
      </w:r>
    </w:p>
    <w:p w14:paraId="64B20ADA" w14:textId="77777777" w:rsidR="00FC1513" w:rsidRPr="00296332" w:rsidRDefault="00FC1513" w:rsidP="00795847">
      <w:pPr>
        <w:pStyle w:val="Orenburg2"/>
        <w:numPr>
          <w:ilvl w:val="1"/>
          <w:numId w:val="12"/>
        </w:numPr>
        <w:tabs>
          <w:tab w:val="left" w:pos="426"/>
        </w:tabs>
        <w:spacing w:before="0" w:after="0"/>
        <w:ind w:left="0" w:firstLine="0"/>
      </w:pPr>
      <w:r w:rsidRPr="00296332">
        <w:t>Все споры и разногласия, которые могут возникнуть из Договора лизинга или в связи с ним, будут разрешаться в Арбитражном суде г. Москвы в соответствии с действующим законодательством Российской Федерации.</w:t>
      </w:r>
    </w:p>
    <w:p w14:paraId="1D5730DA" w14:textId="77777777" w:rsidR="00FC1513" w:rsidRPr="00296332" w:rsidRDefault="00FC1513" w:rsidP="00795847">
      <w:pPr>
        <w:pStyle w:val="Orenburg2"/>
        <w:numPr>
          <w:ilvl w:val="1"/>
          <w:numId w:val="12"/>
        </w:numPr>
        <w:tabs>
          <w:tab w:val="left" w:pos="426"/>
        </w:tabs>
        <w:spacing w:before="0" w:after="0"/>
        <w:ind w:left="0" w:firstLine="0"/>
      </w:pPr>
      <w:r w:rsidRPr="00296332">
        <w:t>В случае если досудебное урегулирование спора, возникшего из Договора лизинга или в связи с ним, является обязательным в соответствии с действующим законодательством, такой спор может быть передан на разрешение в соответствующий суд по истечении 15 (Пятнадцати) календарных дней с момента направлени</w:t>
      </w:r>
      <w:r w:rsidR="00B2451F" w:rsidRPr="00296332">
        <w:t>я</w:t>
      </w:r>
      <w:r w:rsidRPr="00296332">
        <w:t xml:space="preserve"> претензии (требования). </w:t>
      </w:r>
    </w:p>
    <w:p w14:paraId="34F9E500" w14:textId="77777777" w:rsidR="00901200" w:rsidRPr="00296332" w:rsidRDefault="00901200" w:rsidP="00901200">
      <w:pPr>
        <w:pStyle w:val="Orenburg2"/>
        <w:numPr>
          <w:ilvl w:val="0"/>
          <w:numId w:val="0"/>
        </w:numPr>
        <w:tabs>
          <w:tab w:val="left" w:pos="426"/>
        </w:tabs>
        <w:spacing w:before="0" w:after="0"/>
      </w:pPr>
    </w:p>
    <w:p w14:paraId="71D3079D" w14:textId="77777777" w:rsidR="00FC1513" w:rsidRPr="00296332" w:rsidRDefault="00FC1513" w:rsidP="00795847">
      <w:pPr>
        <w:pStyle w:val="1"/>
        <w:numPr>
          <w:ilvl w:val="0"/>
          <w:numId w:val="12"/>
        </w:numPr>
        <w:tabs>
          <w:tab w:val="left" w:pos="426"/>
        </w:tabs>
        <w:ind w:left="0" w:firstLine="0"/>
        <w:jc w:val="left"/>
      </w:pPr>
      <w:r w:rsidRPr="00296332">
        <w:t>Заключительные условия</w:t>
      </w:r>
    </w:p>
    <w:p w14:paraId="47D81157" w14:textId="77777777" w:rsidR="00FC1513" w:rsidRPr="00296332" w:rsidRDefault="00FC1513" w:rsidP="00795847">
      <w:pPr>
        <w:pStyle w:val="Orenburg2"/>
        <w:numPr>
          <w:ilvl w:val="1"/>
          <w:numId w:val="12"/>
        </w:numPr>
        <w:tabs>
          <w:tab w:val="left" w:pos="426"/>
        </w:tabs>
        <w:spacing w:before="0" w:after="0"/>
        <w:ind w:left="0" w:firstLine="0"/>
      </w:pPr>
      <w:r w:rsidRPr="00296332">
        <w:t>После заключения Договора лизинга действуют условия, определенные в Договоре лизинга, все прочие переговоры и переписка по Договору лизинга теряют силу.</w:t>
      </w:r>
    </w:p>
    <w:p w14:paraId="471E0175" w14:textId="77777777" w:rsidR="00FC1513" w:rsidRPr="00296332" w:rsidRDefault="00FC1513" w:rsidP="00795847">
      <w:pPr>
        <w:pStyle w:val="Orenburg2"/>
        <w:numPr>
          <w:ilvl w:val="1"/>
          <w:numId w:val="12"/>
        </w:numPr>
        <w:tabs>
          <w:tab w:val="left" w:pos="426"/>
        </w:tabs>
        <w:spacing w:before="0" w:after="0"/>
        <w:ind w:left="0" w:firstLine="0"/>
      </w:pPr>
      <w:r w:rsidRPr="00296332">
        <w:t>Подписанием Договора лизинга Лизингополучатель подтверждает, что в ходе переговоров о заключении Договора лизинга Лизингополучателю предоставлена полная и достоверная информация, необходимая для заключения Договора лизинга.</w:t>
      </w:r>
    </w:p>
    <w:p w14:paraId="652AD0F3" w14:textId="77777777" w:rsidR="00FC1513" w:rsidRPr="00296332" w:rsidRDefault="00FC1513" w:rsidP="00795847">
      <w:pPr>
        <w:pStyle w:val="Orenburg2"/>
        <w:numPr>
          <w:ilvl w:val="1"/>
          <w:numId w:val="12"/>
        </w:numPr>
        <w:tabs>
          <w:tab w:val="left" w:pos="426"/>
        </w:tabs>
        <w:spacing w:before="0" w:after="0"/>
        <w:ind w:left="0" w:firstLine="0"/>
      </w:pPr>
      <w:r w:rsidRPr="00296332">
        <w:t>Подписанием Договора лизинга Лизингополучатель подтверждает, что отсутствуют предусмотренные законодательством основания недействительности сделки – Договора лизинга, которые известны или должны быть известны Лизингополучателю. В частности, Лизингополучатель подтверждает, что:</w:t>
      </w:r>
    </w:p>
    <w:p w14:paraId="369EE640" w14:textId="77777777" w:rsidR="0072235D" w:rsidRPr="00296332" w:rsidRDefault="0072235D" w:rsidP="0072235D">
      <w:pPr>
        <w:jc w:val="both"/>
      </w:pPr>
      <w:r w:rsidRPr="00296332">
        <w:lastRenderedPageBreak/>
        <w:t>- Лизингополучатель обладает полномочиями, достаточными для заключения Договора лизинга и/или соответствующего Приложения к Договору лизинга согласно применимому законодательству, а если Договор лизинга и/или соответствующее Приложение к Договору лизинга подписаны лицом, действующим от имени Лизингополучателя, и/или представителем Лизингополучателя, то полномочия такого лица и/или представителя (в зависимости от того, что применимо) являются достаточными для подписания Договора лизинга и/или соответствующего Приложения к Договору лизинга и имеют основание, соответствующее требованиям применимого законодательства;</w:t>
      </w:r>
    </w:p>
    <w:p w14:paraId="08F3F547" w14:textId="77777777" w:rsidR="0072235D" w:rsidRPr="00296332" w:rsidRDefault="0072235D" w:rsidP="0072235D">
      <w:pPr>
        <w:jc w:val="both"/>
      </w:pPr>
      <w:r w:rsidRPr="00296332">
        <w:t xml:space="preserve">- не требуется согласие третьего лица, органа юридического лица, государственного органа или органа местного самоуправления на заключение Договора лизинга и/или соответствующего Приложения к Договору лизинга, а если такое согласие требовалось, то оно было получено Лизингополучателем до момента заключения Договора лизинга и/или соответствующего Приложения к Договору лизинга, и при этом Лизингополучатель не заключал с лицом, согласие которого требовалось для заключения Договора лизинга и/или соответствующего Приложения к Договору лизинга, соглашение, устанавливающее иные последствия отсутствия согласия такого лица на заключение Договора лизинга и/или соответствующего Приложения к Договору лизинга, нежели недействительность Договора лизинга; </w:t>
      </w:r>
    </w:p>
    <w:p w14:paraId="121557F9" w14:textId="77777777" w:rsidR="0072235D" w:rsidRPr="00296332" w:rsidRDefault="0072235D" w:rsidP="0072235D">
      <w:pPr>
        <w:jc w:val="both"/>
      </w:pPr>
      <w:r w:rsidRPr="00296332">
        <w:t>- Лизингополучатель подписанием настоящего Договора лизинга подтверждает, что заключение Лизингополучателем Договора лизинга не нарушает права и законные интересы третьих лиц;</w:t>
      </w:r>
    </w:p>
    <w:p w14:paraId="57DCA141" w14:textId="77777777" w:rsidR="0072235D" w:rsidRPr="00296332" w:rsidRDefault="0072235D" w:rsidP="0072235D">
      <w:pPr>
        <w:jc w:val="both"/>
      </w:pPr>
      <w:r w:rsidRPr="00296332">
        <w:t>- в случае, если цели деятельности Лизингополучателя определены в его учредительных документах и/или в применимом законодательстве, Договор лизинга не противоречит таким целям деятельности;</w:t>
      </w:r>
    </w:p>
    <w:p w14:paraId="4623247D" w14:textId="77777777" w:rsidR="0072235D" w:rsidRPr="00296332" w:rsidRDefault="0072235D" w:rsidP="0072235D">
      <w:pPr>
        <w:jc w:val="both"/>
      </w:pPr>
      <w:r w:rsidRPr="00296332">
        <w:t xml:space="preserve">- Лизингополучатель, заключая Договор лизинга и/или соответствующее Приложение к Договору лизинга, не находится под влиянием заблуждения, обмана, насилия, угрозы, неблагоприятных обстоятельств, а Договор лизинга и/или соответствующее Приложение к Договору лизинга не является кабальной сделкой для Лизингополучателя. Лизингополучатель имеет всю необходимую для заключения Договора лизинга и/или соответствующего Приложения к Договору лизинга информацию. Лизингополучатель в полной мере осознает, на каких условиях заключается Договор лизинга и/или соответствующее Приложение к Договору лизинга, в том числе понимает, что является предметом Договора лизинга и/или соответствующее Приложения к Договору лизинга, права и обязанности Сторон Договора лизинга, а также правовые последствия заключения Договора лизинга и/или соответствующего Приложения к Договору лизинга; </w:t>
      </w:r>
    </w:p>
    <w:p w14:paraId="4D3B9C23" w14:textId="77777777" w:rsidR="0072235D" w:rsidRPr="00296332" w:rsidRDefault="0072235D" w:rsidP="0072235D">
      <w:pPr>
        <w:jc w:val="both"/>
      </w:pPr>
      <w:r w:rsidRPr="00296332">
        <w:t>- Лизингополучатель подтверждает, что в Договоре лизинга и/или соответствующем Приложении к Договору лизинга отсутствуют очевидные оговорки, описки, опечатки;</w:t>
      </w:r>
    </w:p>
    <w:p w14:paraId="02E1C48F" w14:textId="77777777" w:rsidR="0072235D" w:rsidRPr="00296332" w:rsidRDefault="0072235D" w:rsidP="0072235D">
      <w:pPr>
        <w:jc w:val="both"/>
      </w:pPr>
      <w:r w:rsidRPr="00296332">
        <w:t xml:space="preserve">- в случае, если Договор лизинга и/или соответствующее Приложение к Договору лизинга подписывается лицом, действующим от имени Лизингополучателя, и/или представителем Лизингополучателя, такое лицо и/или представитель Лизингополучателя (в зависимости от того, что применимо) подтверждает, что, подписывая Договор лизинга и/или соответствующее Приложение к Договору лизинга, он действует разумно, осмотрительно, исключительно в интересах Лизингополучателя и не наносит тем самым какой-либо ущерб Лизингополучателю.  </w:t>
      </w:r>
    </w:p>
    <w:p w14:paraId="2A3E4D42" w14:textId="77777777" w:rsidR="00FC1513" w:rsidRPr="00296332" w:rsidRDefault="0072235D" w:rsidP="00795847">
      <w:pPr>
        <w:pStyle w:val="Orenburg2"/>
        <w:numPr>
          <w:ilvl w:val="1"/>
          <w:numId w:val="12"/>
        </w:numPr>
        <w:tabs>
          <w:tab w:val="left" w:pos="426"/>
        </w:tabs>
        <w:spacing w:before="0" w:after="0"/>
        <w:ind w:left="0" w:firstLine="0"/>
      </w:pPr>
      <w:r w:rsidRPr="00296332">
        <w:t>Лизингополучатель подписанием Договора лизинга и/или соответствующего Приложения к Договору лизинга подтверждает, что третье лицо, осуществляющее платеж по Договору лизинга за Лизингополучателя, если Лизингодатель разрешил такому третьему лицу производить платежи за Лизингополучателя и не вернул их третьему лицу, действует и будет действовать вследствие возложения на него Лизингополучателем исполнения обязательств, а доказательством такого возложения является указание третьим лицом номера или иных реквизитов Договора и счета в платежном поручении.</w:t>
      </w:r>
    </w:p>
    <w:p w14:paraId="3326B65F" w14:textId="77777777" w:rsidR="00FC1513" w:rsidRPr="00296332" w:rsidRDefault="0072235D" w:rsidP="00795847">
      <w:pPr>
        <w:pStyle w:val="Orenburg2"/>
        <w:numPr>
          <w:ilvl w:val="1"/>
          <w:numId w:val="12"/>
        </w:numPr>
        <w:tabs>
          <w:tab w:val="left" w:pos="426"/>
        </w:tabs>
        <w:spacing w:before="0" w:after="0"/>
        <w:ind w:left="0" w:firstLine="0"/>
      </w:pPr>
      <w:r w:rsidRPr="00296332">
        <w:t xml:space="preserve">В целях исполнения требований Федерального закона от 22.05.2003 N 54-ФЗ "О применении контрольно-кассовой техники при осуществлении расчетов в Российской Федерации" Лизингополучатель предоставляет Лизингодателю адрес электронной почты и номер мобильного телефона, которые указываются в Договоре лизинга и/или соответствующем Приложении к Договору лизинга. В случае если исполнение обязательства Лизингополучателя по уплате платежей будет осуществлено физическим лицом, информация об адресе электронной почты и номере мобильного телефона которого отсутствует у Лизингодателя, Лизингополучатель до момента осуществления платежа таким лицом обязан направить Лизингодателю уведомление с указанием фамилии, имени, </w:t>
      </w:r>
      <w:r w:rsidRPr="00296332">
        <w:lastRenderedPageBreak/>
        <w:t>отчества физического лица, адреса электронной почты и номера мобильного телефона. Такое уведомление направляется на адрес электронной почты Лизингодателя, указанный в Договоре лизинга и/или соответствующем Приложении к Договору лизинга.</w:t>
      </w:r>
    </w:p>
    <w:p w14:paraId="6F2F1960" w14:textId="77777777" w:rsidR="00FC1513" w:rsidRPr="00296332" w:rsidRDefault="0072235D" w:rsidP="00795847">
      <w:pPr>
        <w:pStyle w:val="Orenburg2"/>
        <w:numPr>
          <w:ilvl w:val="1"/>
          <w:numId w:val="12"/>
        </w:numPr>
        <w:tabs>
          <w:tab w:val="left" w:pos="426"/>
        </w:tabs>
        <w:spacing w:before="0" w:after="0"/>
        <w:ind w:left="0" w:firstLine="0"/>
      </w:pPr>
      <w:r w:rsidRPr="00296332">
        <w:t>Лизингополучатель подписанием Договора лизинга и/или соответствующего Приложения к Договору лизинга подтверждает, что адрес (адреса) электронной почты Лизингополучателя, указанный (указанные) в тексте настоящего Договора лизинга и/или соответствующего Приложения к Договору лизинга, принадлежит (принадлежат) именно Лизингополучателю и направление сообщений Лизингодателя по указанному адресу электронной почты (по любому из адресов электронной почты, если указано несколько) является надлежащим основанием для возникновения, изменения или прекращения прав и обязанностей, которые указаны в этом сообщении или возникают в связи с ним, если такое возникновение, изменение или прекращение предусмотрено Договором лизинга</w:t>
      </w:r>
      <w:r w:rsidR="00FC1513" w:rsidRPr="00296332">
        <w:t>.</w:t>
      </w:r>
    </w:p>
    <w:p w14:paraId="7CED60EC" w14:textId="77777777" w:rsidR="00FC1513" w:rsidRPr="00296332" w:rsidRDefault="0072235D" w:rsidP="00795847">
      <w:pPr>
        <w:pStyle w:val="Orenburg2"/>
        <w:numPr>
          <w:ilvl w:val="1"/>
          <w:numId w:val="12"/>
        </w:numPr>
        <w:tabs>
          <w:tab w:val="left" w:pos="426"/>
        </w:tabs>
        <w:spacing w:before="0" w:after="0"/>
        <w:ind w:left="0" w:firstLine="0"/>
      </w:pPr>
      <w:r w:rsidRPr="00296332">
        <w:t>Лизингополучатель подписанием Договора лизинга и/или соответствующего Приложения к Договору лизинга подтверждает свою готовность и согласие получать на адрес (адреса) электронной почты, указанный (указанные) в Договоре, уведомления, извещения и любые иные сообщения, связанные с Договором лизинга и/или соответствующим Приложением к Договору лизинга, его заключением, исполнением и прекращением.</w:t>
      </w:r>
    </w:p>
    <w:p w14:paraId="39AC310D" w14:textId="77777777" w:rsidR="00FC1513" w:rsidRPr="00296332" w:rsidRDefault="0072235D" w:rsidP="00795847">
      <w:pPr>
        <w:pStyle w:val="Orenburg2"/>
        <w:numPr>
          <w:ilvl w:val="1"/>
          <w:numId w:val="12"/>
        </w:numPr>
        <w:tabs>
          <w:tab w:val="left" w:pos="426"/>
        </w:tabs>
        <w:spacing w:before="0" w:after="0"/>
        <w:ind w:left="0" w:firstLine="0"/>
      </w:pPr>
      <w:r w:rsidRPr="00296332">
        <w:t>В случае изменения информации о Лизингополучателе, представителе Лизингополучателя, выгодоприобретателях и бенефициарных владельцах, как эта информация определена законодательством о противодействии легализации доходов, полученных преступным путем, и финансированию терроризма, Лизингополучатель обязуется незамедлительно, но в любом случае не позднее 7 (Семи) рабочих дней с даты таких изменений, уведомить об этих изменениях Лизингодателя в письменной форме</w:t>
      </w:r>
      <w:r w:rsidR="00FC1513" w:rsidRPr="00296332">
        <w:t>.</w:t>
      </w:r>
    </w:p>
    <w:p w14:paraId="1DE2882E" w14:textId="77777777" w:rsidR="00FC1513" w:rsidRPr="00296332" w:rsidRDefault="00FC1513" w:rsidP="00795847">
      <w:pPr>
        <w:pStyle w:val="Orenburg2"/>
        <w:numPr>
          <w:ilvl w:val="1"/>
          <w:numId w:val="12"/>
        </w:numPr>
        <w:tabs>
          <w:tab w:val="left" w:pos="426"/>
        </w:tabs>
        <w:spacing w:before="0" w:after="0"/>
        <w:ind w:left="0" w:firstLine="0"/>
      </w:pPr>
      <w:r w:rsidRPr="00296332">
        <w:t>Любые уведомления, претензии и другая корреспонденция Лизингополучателя, касающаяся отношений Сторон по Договору лизинга, считается действительной, если она произведена в письменной форме и доставлена нарочным под расписку или почтовым отправлением с уведомлением о вручении</w:t>
      </w:r>
      <w:r w:rsidR="00B5721D" w:rsidRPr="00296332">
        <w:t xml:space="preserve"> или в порядке, предусмотренном п.2</w:t>
      </w:r>
      <w:r w:rsidR="00A34BD4" w:rsidRPr="00296332">
        <w:t>0</w:t>
      </w:r>
      <w:r w:rsidR="00B5721D" w:rsidRPr="00296332">
        <w:t>.6-2</w:t>
      </w:r>
      <w:r w:rsidR="00A34BD4" w:rsidRPr="00296332">
        <w:t>0</w:t>
      </w:r>
      <w:r w:rsidR="00B5721D" w:rsidRPr="00296332">
        <w:t>.7 Договора</w:t>
      </w:r>
      <w:r w:rsidRPr="00296332">
        <w:t xml:space="preserve">. </w:t>
      </w:r>
    </w:p>
    <w:p w14:paraId="168F18FE" w14:textId="77777777" w:rsidR="00FC1513" w:rsidRPr="00296332" w:rsidRDefault="00FC1513" w:rsidP="00795847">
      <w:pPr>
        <w:pStyle w:val="Orenburg2"/>
        <w:numPr>
          <w:ilvl w:val="1"/>
          <w:numId w:val="12"/>
        </w:numPr>
        <w:tabs>
          <w:tab w:val="left" w:pos="426"/>
        </w:tabs>
        <w:spacing w:before="0" w:after="0"/>
        <w:ind w:left="0" w:firstLine="0"/>
      </w:pPr>
      <w:r w:rsidRPr="00296332">
        <w:t>При изменении адреса, телефонных номеров и банковских реквизитов, Стороны Договора лизинга обязуются извещать друг друга о таких изменениях за 10 (Десять) календарных дней до предполагаемого изменения. В противном случае, сообщения, переданные по последнему известному Лизингодателю адресу, считаются переданными надлежащим образом.</w:t>
      </w:r>
    </w:p>
    <w:p w14:paraId="0ABE784E" w14:textId="77777777" w:rsidR="00FC1513" w:rsidRPr="00296332" w:rsidRDefault="00FC1513" w:rsidP="00795847">
      <w:pPr>
        <w:pStyle w:val="Orenburg2"/>
        <w:numPr>
          <w:ilvl w:val="1"/>
          <w:numId w:val="12"/>
        </w:numPr>
        <w:tabs>
          <w:tab w:val="left" w:pos="426"/>
        </w:tabs>
        <w:spacing w:before="0" w:after="0"/>
        <w:ind w:left="0" w:firstLine="0"/>
      </w:pPr>
      <w:r w:rsidRPr="00296332">
        <w:t>Вся корреспонденция в связи с Договором лизинга, предназначенная для Лизингодателя, должна направляться по месту нахождения Лизингодателя и по его почтовому адресу, указанным в Договоре лизинга.</w:t>
      </w:r>
    </w:p>
    <w:p w14:paraId="481A0C5F" w14:textId="77777777" w:rsidR="00FC1513" w:rsidRPr="00296332" w:rsidRDefault="00FC1513" w:rsidP="00795847">
      <w:pPr>
        <w:pStyle w:val="Orenburg2"/>
        <w:numPr>
          <w:ilvl w:val="1"/>
          <w:numId w:val="12"/>
        </w:numPr>
        <w:tabs>
          <w:tab w:val="left" w:pos="426"/>
        </w:tabs>
        <w:spacing w:before="0" w:after="0"/>
        <w:ind w:left="0" w:firstLine="0"/>
      </w:pPr>
      <w:r w:rsidRPr="00296332">
        <w:t>Вся корреспонденция в связи с Договором лизинга, предназначенная для Лизингополучателя, должна направляться по месту нахождения Лизингополучателя и/или по почтовому адресу Лизингополучателя, указанным в Договоре лизинга</w:t>
      </w:r>
      <w:r w:rsidR="00B5721D" w:rsidRPr="00296332">
        <w:t>, или в порядке, предусмотренном п. 2</w:t>
      </w:r>
      <w:r w:rsidR="00A34BD4" w:rsidRPr="00296332">
        <w:t>0</w:t>
      </w:r>
      <w:r w:rsidR="00B5721D" w:rsidRPr="00296332">
        <w:t>.6-2</w:t>
      </w:r>
      <w:r w:rsidR="00A34BD4" w:rsidRPr="00296332">
        <w:t>0</w:t>
      </w:r>
      <w:r w:rsidR="00B5721D" w:rsidRPr="00296332">
        <w:t>.7 Договора</w:t>
      </w:r>
      <w:r w:rsidRPr="00296332">
        <w:t>.</w:t>
      </w:r>
    </w:p>
    <w:p w14:paraId="2A596FA8" w14:textId="77777777" w:rsidR="00FC1513" w:rsidRPr="00296332" w:rsidRDefault="00FC1513" w:rsidP="00795847">
      <w:pPr>
        <w:pStyle w:val="Orenburg2"/>
        <w:numPr>
          <w:ilvl w:val="1"/>
          <w:numId w:val="12"/>
        </w:numPr>
        <w:tabs>
          <w:tab w:val="left" w:pos="426"/>
        </w:tabs>
        <w:spacing w:before="0" w:after="0"/>
        <w:ind w:left="0" w:firstLine="0"/>
      </w:pPr>
      <w:r w:rsidRPr="00296332">
        <w:t xml:space="preserve">Договор лизинга вступает в силу с момента заключения, если иной порядок или момент вступления Договора лизинга в силу не определен в самом Договоре лизинга. Договор лизинга действует до полного исполнения сторонами обязательств по нему. </w:t>
      </w:r>
    </w:p>
    <w:p w14:paraId="441D3D06" w14:textId="77777777" w:rsidR="00A82192" w:rsidRPr="00296332" w:rsidRDefault="00A82192" w:rsidP="00EC0882">
      <w:pPr>
        <w:pStyle w:val="Orenburg1"/>
        <w:numPr>
          <w:ilvl w:val="0"/>
          <w:numId w:val="0"/>
        </w:numPr>
        <w:tabs>
          <w:tab w:val="left" w:pos="426"/>
        </w:tabs>
        <w:spacing w:before="0" w:after="0" w:line="240" w:lineRule="auto"/>
        <w:jc w:val="both"/>
        <w:rPr>
          <w:b w:val="0"/>
          <w:sz w:val="24"/>
        </w:rPr>
      </w:pPr>
    </w:p>
    <w:p w14:paraId="30BAE37A" w14:textId="77777777" w:rsidR="00A82192" w:rsidRPr="00296332" w:rsidRDefault="00B2105C" w:rsidP="00FE1057">
      <w:pPr>
        <w:pStyle w:val="1"/>
        <w:numPr>
          <w:ilvl w:val="0"/>
          <w:numId w:val="12"/>
        </w:numPr>
        <w:tabs>
          <w:tab w:val="left" w:pos="426"/>
        </w:tabs>
        <w:ind w:left="0" w:firstLine="0"/>
        <w:jc w:val="left"/>
      </w:pPr>
      <w:r w:rsidRPr="00296332">
        <w:t xml:space="preserve"> </w:t>
      </w:r>
      <w:r w:rsidR="00A82192" w:rsidRPr="00296332">
        <w:t>Реквизиты сторон</w:t>
      </w:r>
    </w:p>
    <w:p w14:paraId="0CB58010" w14:textId="77777777" w:rsidR="00A82192" w:rsidRPr="00296332" w:rsidRDefault="00A82192" w:rsidP="00EC0882">
      <w:pPr>
        <w:pStyle w:val="Orenburg1"/>
        <w:numPr>
          <w:ilvl w:val="0"/>
          <w:numId w:val="0"/>
        </w:numPr>
        <w:tabs>
          <w:tab w:val="left" w:pos="426"/>
        </w:tabs>
        <w:spacing w:before="0" w:after="0" w:line="240" w:lineRule="auto"/>
        <w:jc w:val="both"/>
        <w:rPr>
          <w:b w:val="0"/>
          <w:sz w:val="24"/>
        </w:rPr>
      </w:pPr>
    </w:p>
    <w:tbl>
      <w:tblPr>
        <w:tblW w:w="10972" w:type="dxa"/>
        <w:tblInd w:w="-20" w:type="dxa"/>
        <w:tblLayout w:type="fixed"/>
        <w:tblCellMar>
          <w:left w:w="70" w:type="dxa"/>
          <w:right w:w="70" w:type="dxa"/>
        </w:tblCellMar>
        <w:tblLook w:val="0000" w:firstRow="0" w:lastRow="0" w:firstColumn="0" w:lastColumn="0" w:noHBand="0" w:noVBand="0"/>
      </w:tblPr>
      <w:tblGrid>
        <w:gridCol w:w="5477"/>
        <w:gridCol w:w="5495"/>
      </w:tblGrid>
      <w:tr w:rsidR="001F568D" w:rsidRPr="00296332" w14:paraId="431DAE79" w14:textId="77777777" w:rsidTr="00FE1057">
        <w:trPr>
          <w:trHeight w:val="2659"/>
        </w:trPr>
        <w:tc>
          <w:tcPr>
            <w:tcW w:w="5477" w:type="dxa"/>
          </w:tcPr>
          <w:p w14:paraId="29FE96E4" w14:textId="77777777" w:rsidR="001F568D" w:rsidRPr="00296332" w:rsidRDefault="001F568D" w:rsidP="00EC0882">
            <w:pPr>
              <w:widowControl w:val="0"/>
              <w:tabs>
                <w:tab w:val="left" w:pos="426"/>
              </w:tabs>
              <w:rPr>
                <w:b/>
              </w:rPr>
            </w:pPr>
            <w:r w:rsidRPr="00296332">
              <w:rPr>
                <w:b/>
              </w:rPr>
              <w:lastRenderedPageBreak/>
              <w:t xml:space="preserve">Лизингодатель: </w:t>
            </w:r>
          </w:p>
          <w:p w14:paraId="26EF81B2" w14:textId="77777777" w:rsidR="001F568D" w:rsidRPr="00296332" w:rsidRDefault="001F568D" w:rsidP="005D6884">
            <w:pPr>
              <w:pStyle w:val="aa"/>
              <w:widowControl w:val="0"/>
              <w:tabs>
                <w:tab w:val="left" w:pos="426"/>
              </w:tabs>
              <w:rPr>
                <w:rFonts w:ascii="Times New Roman" w:hAnsi="Times New Roman"/>
                <w:sz w:val="24"/>
                <w:szCs w:val="24"/>
              </w:rPr>
            </w:pPr>
          </w:p>
          <w:p w14:paraId="4D4F4D79" w14:textId="77777777" w:rsidR="005D6884" w:rsidRPr="00296332" w:rsidRDefault="005D6884" w:rsidP="005D6884">
            <w:pPr>
              <w:pStyle w:val="aa"/>
              <w:widowControl w:val="0"/>
              <w:tabs>
                <w:tab w:val="left" w:pos="426"/>
              </w:tabs>
              <w:rPr>
                <w:rFonts w:ascii="Times New Roman" w:hAnsi="Times New Roman"/>
                <w:sz w:val="24"/>
                <w:szCs w:val="24"/>
              </w:rPr>
            </w:pPr>
          </w:p>
          <w:p w14:paraId="765C038E" w14:textId="77777777" w:rsidR="005D6884" w:rsidRPr="00296332" w:rsidRDefault="005D6884" w:rsidP="005D6884">
            <w:pPr>
              <w:pStyle w:val="aa"/>
              <w:widowControl w:val="0"/>
              <w:tabs>
                <w:tab w:val="left" w:pos="426"/>
              </w:tabs>
              <w:rPr>
                <w:rFonts w:ascii="Times New Roman" w:hAnsi="Times New Roman"/>
                <w:sz w:val="24"/>
                <w:szCs w:val="24"/>
              </w:rPr>
            </w:pPr>
          </w:p>
          <w:p w14:paraId="43014E4E" w14:textId="77777777" w:rsidR="005D6884" w:rsidRPr="00296332" w:rsidRDefault="005D6884" w:rsidP="005D6884">
            <w:pPr>
              <w:pStyle w:val="aa"/>
              <w:widowControl w:val="0"/>
              <w:tabs>
                <w:tab w:val="left" w:pos="426"/>
              </w:tabs>
              <w:rPr>
                <w:rFonts w:ascii="Times New Roman" w:hAnsi="Times New Roman"/>
                <w:sz w:val="24"/>
                <w:szCs w:val="24"/>
              </w:rPr>
            </w:pPr>
          </w:p>
          <w:p w14:paraId="2425D995" w14:textId="77777777" w:rsidR="005D6884" w:rsidRPr="00296332" w:rsidRDefault="005D6884" w:rsidP="005D6884">
            <w:pPr>
              <w:pStyle w:val="aa"/>
              <w:widowControl w:val="0"/>
              <w:tabs>
                <w:tab w:val="left" w:pos="426"/>
              </w:tabs>
              <w:rPr>
                <w:rFonts w:ascii="Times New Roman" w:hAnsi="Times New Roman"/>
                <w:sz w:val="24"/>
                <w:szCs w:val="24"/>
              </w:rPr>
            </w:pPr>
          </w:p>
          <w:p w14:paraId="5B18FB66" w14:textId="77777777" w:rsidR="005D6884" w:rsidRPr="00296332" w:rsidRDefault="005D6884" w:rsidP="005D6884">
            <w:pPr>
              <w:pStyle w:val="aa"/>
              <w:widowControl w:val="0"/>
              <w:tabs>
                <w:tab w:val="left" w:pos="426"/>
              </w:tabs>
              <w:rPr>
                <w:rFonts w:ascii="Times New Roman" w:hAnsi="Times New Roman"/>
                <w:sz w:val="24"/>
                <w:szCs w:val="24"/>
              </w:rPr>
            </w:pPr>
          </w:p>
          <w:p w14:paraId="687162D3" w14:textId="77777777" w:rsidR="005D6884" w:rsidRPr="00296332" w:rsidRDefault="005D6884" w:rsidP="005D6884">
            <w:pPr>
              <w:pStyle w:val="aa"/>
              <w:widowControl w:val="0"/>
              <w:tabs>
                <w:tab w:val="left" w:pos="426"/>
              </w:tabs>
              <w:rPr>
                <w:rFonts w:ascii="Times New Roman" w:hAnsi="Times New Roman"/>
                <w:sz w:val="24"/>
                <w:szCs w:val="24"/>
              </w:rPr>
            </w:pPr>
          </w:p>
          <w:p w14:paraId="60E932A2" w14:textId="77777777" w:rsidR="005D6884" w:rsidRPr="00296332" w:rsidRDefault="005D6884" w:rsidP="005D6884">
            <w:pPr>
              <w:pStyle w:val="aa"/>
              <w:widowControl w:val="0"/>
              <w:tabs>
                <w:tab w:val="left" w:pos="426"/>
              </w:tabs>
              <w:rPr>
                <w:rFonts w:ascii="Times New Roman" w:hAnsi="Times New Roman"/>
                <w:sz w:val="24"/>
                <w:szCs w:val="24"/>
              </w:rPr>
            </w:pPr>
          </w:p>
          <w:p w14:paraId="6D4865F6" w14:textId="77777777" w:rsidR="005D6884" w:rsidRPr="00296332" w:rsidRDefault="005D6884" w:rsidP="005D6884">
            <w:pPr>
              <w:pStyle w:val="aa"/>
              <w:widowControl w:val="0"/>
              <w:tabs>
                <w:tab w:val="left" w:pos="426"/>
              </w:tabs>
              <w:rPr>
                <w:rFonts w:ascii="Times New Roman" w:hAnsi="Times New Roman"/>
                <w:sz w:val="24"/>
                <w:szCs w:val="24"/>
              </w:rPr>
            </w:pPr>
          </w:p>
          <w:p w14:paraId="0D7C8AE7" w14:textId="77777777" w:rsidR="005D6884" w:rsidRPr="00296332" w:rsidRDefault="005D6884" w:rsidP="005D6884">
            <w:pPr>
              <w:pStyle w:val="aa"/>
              <w:widowControl w:val="0"/>
              <w:tabs>
                <w:tab w:val="left" w:pos="426"/>
              </w:tabs>
              <w:rPr>
                <w:rFonts w:ascii="Times New Roman" w:hAnsi="Times New Roman"/>
                <w:sz w:val="24"/>
                <w:szCs w:val="24"/>
              </w:rPr>
            </w:pPr>
          </w:p>
          <w:p w14:paraId="7DE96F32" w14:textId="77777777" w:rsidR="005D6884" w:rsidRPr="00296332" w:rsidRDefault="005D6884" w:rsidP="005D6884">
            <w:pPr>
              <w:pStyle w:val="aa"/>
              <w:widowControl w:val="0"/>
              <w:tabs>
                <w:tab w:val="left" w:pos="426"/>
              </w:tabs>
              <w:rPr>
                <w:rFonts w:ascii="Times New Roman" w:hAnsi="Times New Roman"/>
                <w:sz w:val="24"/>
                <w:szCs w:val="24"/>
              </w:rPr>
            </w:pPr>
          </w:p>
          <w:p w14:paraId="7F5BC29A" w14:textId="77777777" w:rsidR="005D6884" w:rsidRPr="00296332" w:rsidRDefault="005D6884" w:rsidP="005D6884">
            <w:pPr>
              <w:pStyle w:val="aa"/>
              <w:widowControl w:val="0"/>
              <w:tabs>
                <w:tab w:val="left" w:pos="426"/>
              </w:tabs>
              <w:rPr>
                <w:rFonts w:ascii="Times New Roman" w:hAnsi="Times New Roman"/>
                <w:sz w:val="24"/>
                <w:szCs w:val="24"/>
              </w:rPr>
            </w:pPr>
          </w:p>
          <w:p w14:paraId="7E458E72" w14:textId="77777777" w:rsidR="005D6884" w:rsidRPr="00296332" w:rsidRDefault="005D6884" w:rsidP="005D6884">
            <w:pPr>
              <w:pStyle w:val="aa"/>
              <w:widowControl w:val="0"/>
              <w:tabs>
                <w:tab w:val="left" w:pos="426"/>
              </w:tabs>
              <w:rPr>
                <w:rFonts w:ascii="Times New Roman" w:hAnsi="Times New Roman"/>
                <w:sz w:val="24"/>
                <w:szCs w:val="24"/>
              </w:rPr>
            </w:pPr>
          </w:p>
          <w:p w14:paraId="4D769909" w14:textId="77777777" w:rsidR="005D6884" w:rsidRPr="00296332" w:rsidRDefault="005D6884" w:rsidP="005D6884">
            <w:pPr>
              <w:pStyle w:val="aa"/>
              <w:widowControl w:val="0"/>
              <w:tabs>
                <w:tab w:val="left" w:pos="426"/>
              </w:tabs>
              <w:rPr>
                <w:rFonts w:ascii="Times New Roman" w:hAnsi="Times New Roman"/>
                <w:sz w:val="24"/>
                <w:szCs w:val="24"/>
              </w:rPr>
            </w:pPr>
          </w:p>
          <w:p w14:paraId="59D9BE37" w14:textId="77777777" w:rsidR="005D6884" w:rsidRPr="00296332" w:rsidRDefault="005D6884" w:rsidP="005D6884">
            <w:pPr>
              <w:pStyle w:val="aa"/>
              <w:widowControl w:val="0"/>
              <w:tabs>
                <w:tab w:val="left" w:pos="426"/>
              </w:tabs>
              <w:rPr>
                <w:rFonts w:ascii="Times New Roman" w:hAnsi="Times New Roman"/>
                <w:sz w:val="24"/>
                <w:szCs w:val="24"/>
              </w:rPr>
            </w:pPr>
          </w:p>
          <w:p w14:paraId="11633CEB" w14:textId="77777777" w:rsidR="005D6884" w:rsidRPr="00296332" w:rsidRDefault="005D6884" w:rsidP="005D6884">
            <w:pPr>
              <w:pStyle w:val="aa"/>
              <w:widowControl w:val="0"/>
              <w:tabs>
                <w:tab w:val="left" w:pos="426"/>
              </w:tabs>
              <w:rPr>
                <w:rFonts w:ascii="Times New Roman" w:hAnsi="Times New Roman"/>
                <w:sz w:val="24"/>
                <w:szCs w:val="24"/>
              </w:rPr>
            </w:pPr>
          </w:p>
          <w:p w14:paraId="2724BD4B" w14:textId="77777777" w:rsidR="005D6884" w:rsidRPr="00296332" w:rsidRDefault="005D6884" w:rsidP="005D6884">
            <w:pPr>
              <w:pStyle w:val="aa"/>
              <w:widowControl w:val="0"/>
              <w:tabs>
                <w:tab w:val="left" w:pos="426"/>
              </w:tabs>
              <w:rPr>
                <w:rFonts w:ascii="Times New Roman" w:hAnsi="Times New Roman"/>
                <w:sz w:val="24"/>
                <w:szCs w:val="24"/>
              </w:rPr>
            </w:pPr>
          </w:p>
          <w:p w14:paraId="477EA962" w14:textId="77777777" w:rsidR="005D6884" w:rsidRPr="00296332" w:rsidRDefault="005D6884" w:rsidP="005D6884">
            <w:pPr>
              <w:pStyle w:val="aa"/>
              <w:widowControl w:val="0"/>
              <w:tabs>
                <w:tab w:val="left" w:pos="426"/>
              </w:tabs>
              <w:rPr>
                <w:rFonts w:ascii="Times New Roman" w:hAnsi="Times New Roman"/>
                <w:sz w:val="24"/>
                <w:szCs w:val="24"/>
              </w:rPr>
            </w:pPr>
          </w:p>
          <w:p w14:paraId="6134E4D9" w14:textId="77777777" w:rsidR="005D6884" w:rsidRPr="00296332" w:rsidRDefault="005D6884" w:rsidP="005D6884">
            <w:pPr>
              <w:pStyle w:val="aa"/>
              <w:widowControl w:val="0"/>
              <w:tabs>
                <w:tab w:val="left" w:pos="426"/>
              </w:tabs>
              <w:rPr>
                <w:rFonts w:ascii="Times New Roman" w:hAnsi="Times New Roman"/>
                <w:sz w:val="24"/>
                <w:szCs w:val="24"/>
              </w:rPr>
            </w:pPr>
          </w:p>
          <w:p w14:paraId="453C4747" w14:textId="77777777" w:rsidR="005D6884" w:rsidRPr="00296332" w:rsidRDefault="005D6884" w:rsidP="005D6884">
            <w:pPr>
              <w:pStyle w:val="aa"/>
              <w:widowControl w:val="0"/>
              <w:tabs>
                <w:tab w:val="left" w:pos="426"/>
              </w:tabs>
              <w:rPr>
                <w:rFonts w:ascii="Times New Roman" w:hAnsi="Times New Roman"/>
                <w:sz w:val="24"/>
                <w:szCs w:val="24"/>
              </w:rPr>
            </w:pPr>
          </w:p>
          <w:p w14:paraId="34873E98" w14:textId="77777777" w:rsidR="005D6884" w:rsidRPr="00296332" w:rsidRDefault="005D6884" w:rsidP="005D6884">
            <w:pPr>
              <w:pStyle w:val="aa"/>
              <w:widowControl w:val="0"/>
              <w:tabs>
                <w:tab w:val="left" w:pos="426"/>
              </w:tabs>
              <w:rPr>
                <w:rFonts w:ascii="Times New Roman" w:hAnsi="Times New Roman"/>
                <w:sz w:val="24"/>
                <w:szCs w:val="24"/>
              </w:rPr>
            </w:pPr>
          </w:p>
          <w:p w14:paraId="437911DA" w14:textId="77777777" w:rsidR="00714F47" w:rsidRPr="00296332" w:rsidRDefault="00714F47" w:rsidP="005D6884">
            <w:pPr>
              <w:pStyle w:val="aa"/>
              <w:widowControl w:val="0"/>
              <w:tabs>
                <w:tab w:val="left" w:pos="426"/>
              </w:tabs>
              <w:rPr>
                <w:rFonts w:ascii="Times New Roman" w:hAnsi="Times New Roman"/>
                <w:sz w:val="24"/>
                <w:szCs w:val="24"/>
              </w:rPr>
            </w:pPr>
          </w:p>
          <w:p w14:paraId="16AEC0B9" w14:textId="77777777" w:rsidR="00714F47" w:rsidRPr="00296332" w:rsidRDefault="00714F47" w:rsidP="005D6884">
            <w:pPr>
              <w:pStyle w:val="aa"/>
              <w:widowControl w:val="0"/>
              <w:tabs>
                <w:tab w:val="left" w:pos="426"/>
              </w:tabs>
              <w:rPr>
                <w:rFonts w:ascii="Times New Roman" w:hAnsi="Times New Roman"/>
                <w:sz w:val="24"/>
                <w:szCs w:val="24"/>
              </w:rPr>
            </w:pPr>
          </w:p>
          <w:p w14:paraId="49243B98" w14:textId="77777777" w:rsidR="005D6884" w:rsidRPr="00296332" w:rsidRDefault="005D6884" w:rsidP="005D6884">
            <w:pPr>
              <w:pStyle w:val="aa"/>
              <w:widowControl w:val="0"/>
              <w:tabs>
                <w:tab w:val="left" w:pos="426"/>
              </w:tabs>
              <w:rPr>
                <w:rFonts w:ascii="Times New Roman" w:hAnsi="Times New Roman"/>
                <w:sz w:val="24"/>
                <w:szCs w:val="24"/>
              </w:rPr>
            </w:pPr>
          </w:p>
          <w:p w14:paraId="0E0F0D83" w14:textId="77777777" w:rsidR="005D6884" w:rsidRPr="00296332" w:rsidRDefault="005D6884" w:rsidP="005D6884">
            <w:pPr>
              <w:rPr>
                <w:szCs w:val="24"/>
              </w:rPr>
            </w:pPr>
            <w:r w:rsidRPr="00296332">
              <w:rPr>
                <w:szCs w:val="24"/>
              </w:rPr>
              <w:t>________________  / ___________________/</w:t>
            </w:r>
          </w:p>
          <w:p w14:paraId="72862584" w14:textId="77777777" w:rsidR="005D6884" w:rsidRPr="00296332" w:rsidRDefault="005D6884" w:rsidP="00FE1057">
            <w:pPr>
              <w:pStyle w:val="aa"/>
              <w:widowControl w:val="0"/>
              <w:tabs>
                <w:tab w:val="left" w:pos="426"/>
              </w:tabs>
              <w:rPr>
                <w:rFonts w:ascii="Times New Roman" w:hAnsi="Times New Roman"/>
                <w:sz w:val="24"/>
              </w:rPr>
            </w:pPr>
            <w:r w:rsidRPr="00296332">
              <w:rPr>
                <w:rFonts w:ascii="Times New Roman" w:hAnsi="Times New Roman"/>
                <w:sz w:val="24"/>
                <w:szCs w:val="24"/>
              </w:rPr>
              <w:t>М.П.</w:t>
            </w:r>
          </w:p>
        </w:tc>
        <w:tc>
          <w:tcPr>
            <w:tcW w:w="5495" w:type="dxa"/>
          </w:tcPr>
          <w:p w14:paraId="1F5A2B5F" w14:textId="77777777" w:rsidR="001F568D" w:rsidRPr="00296332" w:rsidRDefault="001F568D" w:rsidP="00EC0882">
            <w:pPr>
              <w:widowControl w:val="0"/>
              <w:tabs>
                <w:tab w:val="left" w:pos="426"/>
              </w:tabs>
              <w:rPr>
                <w:b/>
              </w:rPr>
            </w:pPr>
            <w:r w:rsidRPr="00296332">
              <w:rPr>
                <w:b/>
              </w:rPr>
              <w:t>Лизингополучатель:</w:t>
            </w:r>
          </w:p>
          <w:p w14:paraId="613E9D13" w14:textId="77777777" w:rsidR="005D6884" w:rsidRPr="00296332" w:rsidRDefault="005D6884" w:rsidP="005D6884">
            <w:pPr>
              <w:rPr>
                <w:szCs w:val="24"/>
              </w:rPr>
            </w:pPr>
          </w:p>
          <w:p w14:paraId="3A1CB945" w14:textId="77777777" w:rsidR="005D6884" w:rsidRPr="00296332" w:rsidRDefault="005D6884" w:rsidP="005D6884">
            <w:pPr>
              <w:rPr>
                <w:szCs w:val="24"/>
              </w:rPr>
            </w:pPr>
            <w:r w:rsidRPr="00296332">
              <w:rPr>
                <w:szCs w:val="24"/>
              </w:rPr>
              <w:t xml:space="preserve">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w:t>
            </w:r>
          </w:p>
          <w:p w14:paraId="7AFC5DF6" w14:textId="77777777" w:rsidR="005D6884" w:rsidRPr="00296332" w:rsidRDefault="005D6884" w:rsidP="005D6884">
            <w:pPr>
              <w:rPr>
                <w:szCs w:val="24"/>
              </w:rPr>
            </w:pPr>
            <w:r w:rsidRPr="00296332">
              <w:rPr>
                <w:szCs w:val="24"/>
              </w:rPr>
              <w:t>(ГМЦ Росстата)</w:t>
            </w:r>
          </w:p>
          <w:p w14:paraId="3EAD94A9" w14:textId="77777777" w:rsidR="005D6884" w:rsidRPr="00296332" w:rsidRDefault="005D6884" w:rsidP="00FE1057">
            <w:r w:rsidRPr="00296332">
              <w:t xml:space="preserve">ИНН </w:t>
            </w:r>
            <w:r w:rsidRPr="00296332">
              <w:rPr>
                <w:szCs w:val="24"/>
              </w:rPr>
              <w:t>7719026593,</w:t>
            </w:r>
            <w:r w:rsidRPr="00296332">
              <w:t xml:space="preserve"> КПП </w:t>
            </w:r>
            <w:r w:rsidRPr="00296332">
              <w:rPr>
                <w:szCs w:val="24"/>
              </w:rPr>
              <w:t>771901001</w:t>
            </w:r>
          </w:p>
          <w:p w14:paraId="242CFF9F" w14:textId="77777777" w:rsidR="005D6884" w:rsidRPr="00296332" w:rsidRDefault="005D6884" w:rsidP="005D6884">
            <w:pPr>
              <w:rPr>
                <w:szCs w:val="24"/>
              </w:rPr>
            </w:pPr>
            <w:r w:rsidRPr="00296332">
              <w:rPr>
                <w:szCs w:val="24"/>
              </w:rPr>
              <w:t>Юридический адрес: 105679, г. Москва, Измайловское шоссе, д. 44.</w:t>
            </w:r>
          </w:p>
          <w:p w14:paraId="6D5743A3" w14:textId="77777777" w:rsidR="00A40266" w:rsidRPr="00296332" w:rsidRDefault="005D6884" w:rsidP="00FE1057">
            <w:pPr>
              <w:rPr>
                <w:szCs w:val="24"/>
              </w:rPr>
            </w:pPr>
            <w:r w:rsidRPr="00296332">
              <w:t xml:space="preserve">Почтовый адрес: </w:t>
            </w:r>
            <w:r w:rsidRPr="00296332">
              <w:rPr>
                <w:szCs w:val="24"/>
              </w:rPr>
              <w:t>105187, г. Москва,</w:t>
            </w:r>
          </w:p>
          <w:p w14:paraId="47CAABFE" w14:textId="77777777" w:rsidR="005D6884" w:rsidRPr="00296332" w:rsidRDefault="005D6884" w:rsidP="00FE1057">
            <w:r w:rsidRPr="00296332">
              <w:rPr>
                <w:szCs w:val="24"/>
              </w:rPr>
              <w:t>Измайловское шоссе, д. 44.</w:t>
            </w:r>
          </w:p>
          <w:p w14:paraId="4534F8C7" w14:textId="77777777" w:rsidR="005D6884" w:rsidRPr="00296332" w:rsidRDefault="005D6884" w:rsidP="005D6884">
            <w:pPr>
              <w:rPr>
                <w:szCs w:val="24"/>
              </w:rPr>
            </w:pPr>
            <w:r w:rsidRPr="00296332">
              <w:rPr>
                <w:szCs w:val="24"/>
              </w:rPr>
              <w:t>Банк: ПАО «</w:t>
            </w:r>
            <w:proofErr w:type="spellStart"/>
            <w:r w:rsidRPr="00296332">
              <w:rPr>
                <w:szCs w:val="24"/>
              </w:rPr>
              <w:t>МИнБанк</w:t>
            </w:r>
            <w:proofErr w:type="spellEnd"/>
            <w:r w:rsidRPr="00296332">
              <w:rPr>
                <w:szCs w:val="24"/>
              </w:rPr>
              <w:t>» г. Москва</w:t>
            </w:r>
          </w:p>
          <w:p w14:paraId="1C38CB67" w14:textId="77777777" w:rsidR="005D6884" w:rsidRPr="00296332" w:rsidRDefault="005D6884" w:rsidP="00FE1057">
            <w:r w:rsidRPr="00296332">
              <w:t xml:space="preserve">БИК </w:t>
            </w:r>
            <w:r w:rsidRPr="00296332">
              <w:rPr>
                <w:szCs w:val="24"/>
              </w:rPr>
              <w:t>044525600</w:t>
            </w:r>
          </w:p>
          <w:p w14:paraId="49DFF17B" w14:textId="77777777" w:rsidR="005D6884" w:rsidRPr="00296332" w:rsidRDefault="005D6884" w:rsidP="005D6884">
            <w:pPr>
              <w:rPr>
                <w:szCs w:val="24"/>
              </w:rPr>
            </w:pPr>
            <w:r w:rsidRPr="00296332">
              <w:rPr>
                <w:szCs w:val="24"/>
              </w:rPr>
              <w:t>К/с 30101810300000000600</w:t>
            </w:r>
          </w:p>
          <w:p w14:paraId="2F3FC4F7" w14:textId="77777777" w:rsidR="005D6884" w:rsidRPr="00296332" w:rsidRDefault="005D6884" w:rsidP="005D6884">
            <w:pPr>
              <w:rPr>
                <w:szCs w:val="24"/>
              </w:rPr>
            </w:pPr>
            <w:r w:rsidRPr="00296332">
              <w:rPr>
                <w:szCs w:val="24"/>
              </w:rPr>
              <w:t>Р/с 40502810300130000067</w:t>
            </w:r>
          </w:p>
          <w:p w14:paraId="3C7403EF" w14:textId="77777777" w:rsidR="005D6884" w:rsidRPr="00296332" w:rsidRDefault="005D6884" w:rsidP="005D6884">
            <w:pPr>
              <w:rPr>
                <w:szCs w:val="24"/>
              </w:rPr>
            </w:pPr>
            <w:r w:rsidRPr="00296332">
              <w:rPr>
                <w:szCs w:val="24"/>
              </w:rPr>
              <w:t>ОГРН 1027739185968,</w:t>
            </w:r>
          </w:p>
          <w:p w14:paraId="49C7B73F" w14:textId="77777777" w:rsidR="005D6884" w:rsidRPr="00296332" w:rsidRDefault="005D6884" w:rsidP="005D6884">
            <w:pPr>
              <w:rPr>
                <w:szCs w:val="24"/>
              </w:rPr>
            </w:pPr>
            <w:r w:rsidRPr="00296332">
              <w:rPr>
                <w:szCs w:val="24"/>
              </w:rPr>
              <w:t xml:space="preserve">ОКПО 29360200, ОКВЭД </w:t>
            </w:r>
            <w:proofErr w:type="gramStart"/>
            <w:r w:rsidRPr="00296332">
              <w:rPr>
                <w:szCs w:val="24"/>
              </w:rPr>
              <w:t>2  63.11</w:t>
            </w:r>
            <w:proofErr w:type="gramEnd"/>
            <w:r w:rsidRPr="00296332">
              <w:rPr>
                <w:szCs w:val="24"/>
              </w:rPr>
              <w:t>,</w:t>
            </w:r>
          </w:p>
          <w:p w14:paraId="0DCDDA69" w14:textId="77777777" w:rsidR="001F568D" w:rsidRPr="00296332" w:rsidRDefault="005D6884" w:rsidP="005D6884">
            <w:pPr>
              <w:widowControl w:val="0"/>
              <w:tabs>
                <w:tab w:val="left" w:pos="426"/>
              </w:tabs>
              <w:rPr>
                <w:szCs w:val="24"/>
              </w:rPr>
            </w:pPr>
            <w:r w:rsidRPr="00296332">
              <w:rPr>
                <w:szCs w:val="24"/>
              </w:rPr>
              <w:t>ОКТМО 45314000</w:t>
            </w:r>
          </w:p>
          <w:p w14:paraId="2D409E8D" w14:textId="77777777" w:rsidR="005D6884" w:rsidRPr="00296332" w:rsidRDefault="005D6884" w:rsidP="005D6884">
            <w:pPr>
              <w:widowControl w:val="0"/>
              <w:tabs>
                <w:tab w:val="left" w:pos="426"/>
              </w:tabs>
              <w:rPr>
                <w:szCs w:val="24"/>
              </w:rPr>
            </w:pPr>
          </w:p>
          <w:p w14:paraId="230F47BD" w14:textId="77777777" w:rsidR="005D6884" w:rsidRPr="00296332" w:rsidRDefault="005D6884" w:rsidP="005D6884">
            <w:pPr>
              <w:rPr>
                <w:szCs w:val="24"/>
              </w:rPr>
            </w:pPr>
            <w:r w:rsidRPr="00296332">
              <w:rPr>
                <w:szCs w:val="24"/>
              </w:rPr>
              <w:t xml:space="preserve">Временно исполняющий обязанности директора </w:t>
            </w:r>
          </w:p>
          <w:p w14:paraId="1C3FE033" w14:textId="77777777" w:rsidR="00714F47" w:rsidRPr="00296332" w:rsidRDefault="00714F47" w:rsidP="005D6884">
            <w:pPr>
              <w:rPr>
                <w:szCs w:val="24"/>
              </w:rPr>
            </w:pPr>
          </w:p>
          <w:p w14:paraId="5988C364" w14:textId="77777777" w:rsidR="00714F47" w:rsidRPr="00296332" w:rsidRDefault="00714F47" w:rsidP="005D6884">
            <w:pPr>
              <w:rPr>
                <w:szCs w:val="24"/>
              </w:rPr>
            </w:pPr>
          </w:p>
          <w:p w14:paraId="6EBCBC60" w14:textId="77777777" w:rsidR="005D6884" w:rsidRPr="00296332" w:rsidRDefault="005D6884" w:rsidP="005D6884">
            <w:pPr>
              <w:rPr>
                <w:szCs w:val="24"/>
              </w:rPr>
            </w:pPr>
          </w:p>
          <w:p w14:paraId="5993A20A" w14:textId="77777777" w:rsidR="005D6884" w:rsidRPr="00296332" w:rsidRDefault="005D6884" w:rsidP="005D6884">
            <w:pPr>
              <w:rPr>
                <w:szCs w:val="24"/>
              </w:rPr>
            </w:pPr>
            <w:r w:rsidRPr="00296332">
              <w:rPr>
                <w:szCs w:val="24"/>
              </w:rPr>
              <w:t>________________  / ___________________/</w:t>
            </w:r>
          </w:p>
          <w:p w14:paraId="0FBC3A85" w14:textId="77777777" w:rsidR="005D6884" w:rsidRPr="00296332" w:rsidRDefault="005D6884" w:rsidP="005D6884">
            <w:pPr>
              <w:widowControl w:val="0"/>
              <w:tabs>
                <w:tab w:val="left" w:pos="426"/>
              </w:tabs>
            </w:pPr>
            <w:r w:rsidRPr="00296332">
              <w:rPr>
                <w:szCs w:val="24"/>
              </w:rPr>
              <w:t>М.П.</w:t>
            </w:r>
          </w:p>
        </w:tc>
      </w:tr>
    </w:tbl>
    <w:p w14:paraId="64BB2D99" w14:textId="77777777" w:rsidR="00E9448F" w:rsidRPr="00296332" w:rsidRDefault="00E9448F" w:rsidP="00062917">
      <w:pPr>
        <w:pStyle w:val="Orenburg1"/>
        <w:numPr>
          <w:ilvl w:val="0"/>
          <w:numId w:val="0"/>
        </w:numPr>
        <w:tabs>
          <w:tab w:val="left" w:pos="426"/>
        </w:tabs>
        <w:spacing w:before="0" w:after="0" w:line="240" w:lineRule="auto"/>
        <w:jc w:val="both"/>
        <w:rPr>
          <w:b w:val="0"/>
          <w:sz w:val="24"/>
        </w:rPr>
      </w:pPr>
    </w:p>
    <w:p w14:paraId="7BD13805" w14:textId="77777777" w:rsidR="00EE689C" w:rsidRPr="00296332" w:rsidRDefault="00EE689C" w:rsidP="00062917">
      <w:pPr>
        <w:pStyle w:val="Orenburg1"/>
        <w:numPr>
          <w:ilvl w:val="0"/>
          <w:numId w:val="0"/>
        </w:numPr>
        <w:tabs>
          <w:tab w:val="left" w:pos="426"/>
        </w:tabs>
        <w:spacing w:before="0" w:after="0" w:line="240" w:lineRule="auto"/>
        <w:jc w:val="both"/>
        <w:rPr>
          <w:b w:val="0"/>
          <w:sz w:val="24"/>
        </w:rPr>
      </w:pPr>
    </w:p>
    <w:p w14:paraId="245F182C" w14:textId="77777777" w:rsidR="00EE689C" w:rsidRPr="00296332" w:rsidRDefault="00EE689C" w:rsidP="00062917">
      <w:pPr>
        <w:pStyle w:val="Orenburg1"/>
        <w:numPr>
          <w:ilvl w:val="0"/>
          <w:numId w:val="0"/>
        </w:numPr>
        <w:tabs>
          <w:tab w:val="left" w:pos="426"/>
        </w:tabs>
        <w:spacing w:before="0" w:after="0" w:line="240" w:lineRule="auto"/>
        <w:jc w:val="both"/>
        <w:rPr>
          <w:b w:val="0"/>
          <w:sz w:val="24"/>
        </w:rPr>
      </w:pPr>
    </w:p>
    <w:p w14:paraId="6F2F094D" w14:textId="77777777" w:rsidR="00EC46C1" w:rsidRPr="00296332" w:rsidRDefault="00EC46C1">
      <w:pPr>
        <w:rPr>
          <w:rFonts w:ascii="PF BeauSans Pro" w:hAnsi="PF BeauSans Pro"/>
          <w:snapToGrid w:val="0"/>
          <w:sz w:val="16"/>
          <w:szCs w:val="16"/>
        </w:rPr>
      </w:pPr>
      <w:r w:rsidRPr="00296332">
        <w:rPr>
          <w:rFonts w:ascii="PF BeauSans Pro" w:hAnsi="PF BeauSans Pro"/>
          <w:b/>
          <w:snapToGrid w:val="0"/>
          <w:sz w:val="16"/>
          <w:szCs w:val="16"/>
        </w:rPr>
        <w:br w:type="page"/>
      </w:r>
    </w:p>
    <w:p w14:paraId="7A84CD73" w14:textId="77777777" w:rsidR="00FE1057" w:rsidRPr="00296332" w:rsidRDefault="00FE1057" w:rsidP="00B84079">
      <w:pPr>
        <w:pStyle w:val="Orenburg1"/>
        <w:numPr>
          <w:ilvl w:val="0"/>
          <w:numId w:val="0"/>
        </w:numPr>
        <w:tabs>
          <w:tab w:val="left" w:pos="426"/>
        </w:tabs>
        <w:spacing w:before="0" w:after="0" w:line="240" w:lineRule="auto"/>
        <w:jc w:val="both"/>
        <w:rPr>
          <w:rFonts w:ascii="PF BeauSans Pro" w:hAnsi="PF BeauSans Pro"/>
          <w:b w:val="0"/>
          <w:snapToGrid w:val="0"/>
          <w:sz w:val="16"/>
          <w:szCs w:val="16"/>
        </w:rPr>
      </w:pPr>
    </w:p>
    <w:p w14:paraId="53CAA5FE" w14:textId="77777777" w:rsidR="00FE1057" w:rsidRPr="00296332" w:rsidRDefault="00FE1057" w:rsidP="00B84079">
      <w:pPr>
        <w:pStyle w:val="Orenburg1"/>
        <w:numPr>
          <w:ilvl w:val="0"/>
          <w:numId w:val="0"/>
        </w:numPr>
        <w:tabs>
          <w:tab w:val="left" w:pos="426"/>
        </w:tabs>
        <w:spacing w:before="0" w:after="0" w:line="240" w:lineRule="auto"/>
        <w:jc w:val="both"/>
        <w:rPr>
          <w:rFonts w:ascii="PF BeauSans Pro" w:hAnsi="PF BeauSans Pro"/>
          <w:b w:val="0"/>
          <w:snapToGrid w:val="0"/>
          <w:sz w:val="16"/>
          <w:szCs w:val="16"/>
        </w:rPr>
      </w:pPr>
    </w:p>
    <w:p w14:paraId="204EECCC" w14:textId="77777777" w:rsidR="00945E25" w:rsidRPr="00296332" w:rsidRDefault="00945E25" w:rsidP="00945E25">
      <w:pPr>
        <w:ind w:left="7513"/>
        <w:jc w:val="both"/>
        <w:rPr>
          <w:szCs w:val="24"/>
        </w:rPr>
      </w:pPr>
      <w:r w:rsidRPr="00296332">
        <w:rPr>
          <w:szCs w:val="24"/>
        </w:rPr>
        <w:t>Приложение № 1</w:t>
      </w:r>
    </w:p>
    <w:p w14:paraId="0EDF1AB0" w14:textId="77777777" w:rsidR="00945E25" w:rsidRPr="00296332" w:rsidRDefault="00945E25" w:rsidP="00945E25">
      <w:pPr>
        <w:ind w:left="7513"/>
        <w:jc w:val="both"/>
        <w:rPr>
          <w:szCs w:val="24"/>
        </w:rPr>
      </w:pPr>
      <w:r w:rsidRPr="00296332">
        <w:rPr>
          <w:szCs w:val="24"/>
        </w:rPr>
        <w:t>к Договору №_____</w:t>
      </w:r>
    </w:p>
    <w:p w14:paraId="200F9DD8" w14:textId="77777777" w:rsidR="00EE689C" w:rsidRPr="00296332" w:rsidRDefault="00945E25" w:rsidP="00945E25">
      <w:pPr>
        <w:ind w:left="7513"/>
        <w:rPr>
          <w:b/>
          <w:szCs w:val="24"/>
        </w:rPr>
      </w:pPr>
      <w:r w:rsidRPr="00296332">
        <w:rPr>
          <w:szCs w:val="24"/>
        </w:rPr>
        <w:t>от «__» _________ 2020 г.</w:t>
      </w:r>
    </w:p>
    <w:p w14:paraId="12271B06" w14:textId="77777777" w:rsidR="00EE689C" w:rsidRPr="00296332" w:rsidRDefault="00EE689C" w:rsidP="00A63A0D">
      <w:pPr>
        <w:spacing w:before="360" w:after="240"/>
        <w:jc w:val="center"/>
        <w:rPr>
          <w:b/>
          <w:szCs w:val="24"/>
        </w:rPr>
      </w:pPr>
      <w:r w:rsidRPr="00296332">
        <w:rPr>
          <w:b/>
          <w:szCs w:val="24"/>
        </w:rPr>
        <w:t>ТЕХНИЧЕСКОЕ ЗАДАНИЕ</w:t>
      </w:r>
    </w:p>
    <w:p w14:paraId="01446776" w14:textId="77777777" w:rsidR="00EE689C" w:rsidRPr="00296332" w:rsidRDefault="00EE689C" w:rsidP="00FE1057">
      <w:pPr>
        <w:widowControl w:val="0"/>
        <w:autoSpaceDE w:val="0"/>
        <w:autoSpaceDN w:val="0"/>
        <w:adjustRightInd w:val="0"/>
        <w:contextualSpacing/>
        <w:jc w:val="center"/>
        <w:rPr>
          <w:b/>
          <w:i/>
        </w:rPr>
      </w:pPr>
      <w:r w:rsidRPr="00296332">
        <w:rPr>
          <w:szCs w:val="24"/>
        </w:rPr>
        <w:t xml:space="preserve">на </w:t>
      </w:r>
      <w:r w:rsidR="003B41BD" w:rsidRPr="00296332">
        <w:rPr>
          <w:szCs w:val="24"/>
        </w:rPr>
        <w:t>о</w:t>
      </w:r>
      <w:r w:rsidRPr="00296332">
        <w:rPr>
          <w:szCs w:val="24"/>
        </w:rPr>
        <w:t>казание услуги финансовой аренды (</w:t>
      </w:r>
      <w:r w:rsidRPr="00296332">
        <w:t>лизинга</w:t>
      </w:r>
      <w:r w:rsidRPr="00296332">
        <w:rPr>
          <w:szCs w:val="24"/>
        </w:rPr>
        <w:t xml:space="preserve">) с последующим приобретением (выкупом предмета лизинга) двух автомобилей TOYOTA CAMRY (Тип ТС: Легковой, комплектация </w:t>
      </w:r>
      <w:proofErr w:type="spellStart"/>
      <w:r w:rsidRPr="00296332">
        <w:rPr>
          <w:szCs w:val="24"/>
        </w:rPr>
        <w:t>Executive</w:t>
      </w:r>
      <w:proofErr w:type="spellEnd"/>
      <w:r w:rsidRPr="00296332">
        <w:rPr>
          <w:szCs w:val="24"/>
        </w:rPr>
        <w:t xml:space="preserve"> </w:t>
      </w:r>
      <w:proofErr w:type="spellStart"/>
      <w:r w:rsidRPr="00296332">
        <w:rPr>
          <w:szCs w:val="24"/>
        </w:rPr>
        <w:t>Safety</w:t>
      </w:r>
      <w:proofErr w:type="spellEnd"/>
      <w:r w:rsidRPr="00296332">
        <w:rPr>
          <w:szCs w:val="24"/>
        </w:rPr>
        <w:t>) (или эквивалент)</w:t>
      </w:r>
    </w:p>
    <w:p w14:paraId="3841C8C6" w14:textId="77777777" w:rsidR="00EE689C" w:rsidRPr="00296332" w:rsidRDefault="00EE689C" w:rsidP="00EE689C">
      <w:pPr>
        <w:keepNext/>
        <w:numPr>
          <w:ilvl w:val="0"/>
          <w:numId w:val="16"/>
        </w:numPr>
        <w:tabs>
          <w:tab w:val="left" w:pos="0"/>
        </w:tabs>
        <w:spacing w:before="240" w:after="120"/>
        <w:ind w:left="0" w:firstLine="0"/>
        <w:outlineLvl w:val="7"/>
        <w:rPr>
          <w:b/>
          <w:i/>
          <w:szCs w:val="24"/>
        </w:rPr>
      </w:pPr>
      <w:r w:rsidRPr="00296332">
        <w:rPr>
          <w:b/>
          <w:i/>
        </w:rPr>
        <w:t>Лизингополучатель</w:t>
      </w:r>
    </w:p>
    <w:p w14:paraId="4EC02288" w14:textId="77777777" w:rsidR="00EE689C" w:rsidRPr="00296332" w:rsidRDefault="00EE689C" w:rsidP="00EE689C">
      <w:pPr>
        <w:numPr>
          <w:ilvl w:val="1"/>
          <w:numId w:val="16"/>
        </w:numPr>
        <w:tabs>
          <w:tab w:val="left" w:pos="0"/>
          <w:tab w:val="left" w:pos="426"/>
        </w:tabs>
        <w:spacing w:after="60"/>
        <w:ind w:left="0" w:firstLine="0"/>
        <w:jc w:val="both"/>
        <w:rPr>
          <w:szCs w:val="24"/>
        </w:rPr>
      </w:pPr>
      <w:proofErr w:type="gramStart"/>
      <w:r w:rsidRPr="00296332">
        <w:rPr>
          <w:spacing w:val="-4"/>
          <w:szCs w:val="24"/>
        </w:rPr>
        <w:t xml:space="preserve">Лизингополучатель  </w:t>
      </w:r>
      <w:r w:rsidRPr="00296332">
        <w:rPr>
          <w:szCs w:val="24"/>
        </w:rPr>
        <w:t>–</w:t>
      </w:r>
      <w:proofErr w:type="gramEnd"/>
      <w:r w:rsidRPr="00296332">
        <w:rPr>
          <w:szCs w:val="24"/>
        </w:rPr>
        <w:t xml:space="preserve"> 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(ГМЦ Росстата).</w:t>
      </w:r>
    </w:p>
    <w:p w14:paraId="3BF98F1A" w14:textId="77777777" w:rsidR="00EE689C" w:rsidRPr="00296332" w:rsidRDefault="00EE689C" w:rsidP="00EE689C">
      <w:pPr>
        <w:tabs>
          <w:tab w:val="left" w:pos="0"/>
        </w:tabs>
        <w:spacing w:after="60"/>
        <w:jc w:val="both"/>
        <w:rPr>
          <w:spacing w:val="-4"/>
          <w:szCs w:val="24"/>
        </w:rPr>
      </w:pPr>
      <w:r w:rsidRPr="00296332">
        <w:rPr>
          <w:spacing w:val="-4"/>
          <w:szCs w:val="24"/>
        </w:rPr>
        <w:t>Юридический адрес: Россия, 105679, г. Москва, Измайловское шоссе, д.44.</w:t>
      </w:r>
    </w:p>
    <w:p w14:paraId="6FF3AE29" w14:textId="77777777" w:rsidR="00EE689C" w:rsidRPr="00296332" w:rsidRDefault="00EE689C" w:rsidP="00EE689C">
      <w:pPr>
        <w:tabs>
          <w:tab w:val="left" w:pos="0"/>
        </w:tabs>
        <w:spacing w:after="60"/>
        <w:jc w:val="both"/>
        <w:rPr>
          <w:spacing w:val="-4"/>
          <w:szCs w:val="24"/>
        </w:rPr>
      </w:pPr>
      <w:r w:rsidRPr="00296332">
        <w:rPr>
          <w:spacing w:val="-4"/>
          <w:szCs w:val="24"/>
        </w:rPr>
        <w:t>Почтовый адрес: Россия, 105187, г. Москва, Измайловское шоссе, д.44.</w:t>
      </w:r>
    </w:p>
    <w:p w14:paraId="726D534D" w14:textId="77777777" w:rsidR="00EE689C" w:rsidRPr="00296332" w:rsidRDefault="00EE689C" w:rsidP="00EE689C">
      <w:pPr>
        <w:tabs>
          <w:tab w:val="left" w:pos="0"/>
        </w:tabs>
        <w:spacing w:after="60"/>
        <w:jc w:val="both"/>
        <w:rPr>
          <w:szCs w:val="24"/>
        </w:rPr>
      </w:pPr>
      <w:r w:rsidRPr="00296332">
        <w:rPr>
          <w:spacing w:val="-4"/>
          <w:szCs w:val="24"/>
        </w:rPr>
        <w:t xml:space="preserve">Официальный сайт ГМЦ Росстата: </w:t>
      </w:r>
      <w:hyperlink r:id="rId11" w:history="1">
        <w:r w:rsidRPr="00296332">
          <w:rPr>
            <w:rStyle w:val="af7"/>
            <w:rFonts w:eastAsia="SimSun"/>
            <w:bCs/>
            <w:szCs w:val="24"/>
            <w:lang w:val="en-US"/>
          </w:rPr>
          <w:t>www</w:t>
        </w:r>
        <w:r w:rsidRPr="00296332">
          <w:rPr>
            <w:rStyle w:val="af7"/>
            <w:rFonts w:eastAsia="SimSun"/>
            <w:bCs/>
            <w:szCs w:val="24"/>
          </w:rPr>
          <w:t>.</w:t>
        </w:r>
        <w:proofErr w:type="spellStart"/>
        <w:r w:rsidRPr="00296332">
          <w:rPr>
            <w:rStyle w:val="af7"/>
            <w:rFonts w:eastAsia="SimSun"/>
            <w:bCs/>
            <w:szCs w:val="24"/>
            <w:lang w:val="en-US"/>
          </w:rPr>
          <w:t>gmcgks</w:t>
        </w:r>
        <w:proofErr w:type="spellEnd"/>
        <w:r w:rsidRPr="00296332">
          <w:rPr>
            <w:rStyle w:val="af7"/>
            <w:rFonts w:eastAsia="SimSun"/>
            <w:bCs/>
            <w:szCs w:val="24"/>
          </w:rPr>
          <w:t>.</w:t>
        </w:r>
        <w:proofErr w:type="spellStart"/>
        <w:r w:rsidRPr="00296332">
          <w:rPr>
            <w:rStyle w:val="af7"/>
            <w:rFonts w:eastAsia="SimSun"/>
            <w:bCs/>
            <w:szCs w:val="24"/>
            <w:lang w:val="en-US"/>
          </w:rPr>
          <w:t>ru</w:t>
        </w:r>
        <w:proofErr w:type="spellEnd"/>
      </w:hyperlink>
      <w:r w:rsidRPr="00296332">
        <w:rPr>
          <w:szCs w:val="24"/>
        </w:rPr>
        <w:t xml:space="preserve">. </w:t>
      </w:r>
    </w:p>
    <w:p w14:paraId="6721AD47" w14:textId="77777777" w:rsidR="00EE689C" w:rsidRPr="00296332" w:rsidRDefault="00EE689C" w:rsidP="00EE689C">
      <w:pPr>
        <w:numPr>
          <w:ilvl w:val="1"/>
          <w:numId w:val="16"/>
        </w:numPr>
        <w:tabs>
          <w:tab w:val="left" w:pos="0"/>
          <w:tab w:val="left" w:pos="426"/>
        </w:tabs>
        <w:spacing w:after="60"/>
        <w:ind w:left="0" w:firstLine="0"/>
        <w:jc w:val="both"/>
        <w:rPr>
          <w:szCs w:val="24"/>
        </w:rPr>
      </w:pPr>
      <w:r w:rsidRPr="00296332">
        <w:rPr>
          <w:szCs w:val="24"/>
        </w:rPr>
        <w:t>Источник финансирования: Собственные средства ГМЦ Росстата.</w:t>
      </w:r>
    </w:p>
    <w:p w14:paraId="120163D3" w14:textId="77777777" w:rsidR="00EE689C" w:rsidRPr="00296332" w:rsidRDefault="00EE689C" w:rsidP="00EE689C">
      <w:pPr>
        <w:keepNext/>
        <w:numPr>
          <w:ilvl w:val="0"/>
          <w:numId w:val="16"/>
        </w:numPr>
        <w:tabs>
          <w:tab w:val="left" w:pos="0"/>
        </w:tabs>
        <w:spacing w:before="240" w:after="120"/>
        <w:ind w:left="0" w:firstLine="0"/>
        <w:outlineLvl w:val="7"/>
        <w:rPr>
          <w:b/>
          <w:i/>
          <w:szCs w:val="24"/>
        </w:rPr>
      </w:pPr>
      <w:r w:rsidRPr="00296332">
        <w:rPr>
          <w:b/>
          <w:i/>
          <w:szCs w:val="24"/>
        </w:rPr>
        <w:t xml:space="preserve"> Место, срок и условия поставки предмета лизинга:</w:t>
      </w:r>
    </w:p>
    <w:p w14:paraId="5A5F3FC3" w14:textId="77777777" w:rsidR="00EE689C" w:rsidRPr="00296332" w:rsidRDefault="00EE689C" w:rsidP="00EE689C">
      <w:pPr>
        <w:spacing w:after="200" w:line="276" w:lineRule="auto"/>
        <w:ind w:right="-1"/>
        <w:contextualSpacing/>
        <w:jc w:val="both"/>
        <w:rPr>
          <w:rFonts w:eastAsia="Calibri"/>
          <w:szCs w:val="24"/>
        </w:rPr>
      </w:pPr>
      <w:r w:rsidRPr="00296332">
        <w:rPr>
          <w:rFonts w:eastAsia="Calibri"/>
          <w:szCs w:val="24"/>
        </w:rPr>
        <w:t>2.1. Лизингодатель обязуется приобрести в собственность Предмет лизинга у Продавца и предоставить Предмет лизинга Лизингополучателю за плату во временное владение и пользование в качестве предмета лизинга, а Лизингополучатель обязуется принять его во временное владение и пользование в качестве предмета лизинга на согласованный Сторонами срок, в соответствии с условиями Договора лизинга.</w:t>
      </w:r>
    </w:p>
    <w:p w14:paraId="131DF8D4" w14:textId="77777777" w:rsidR="00EE689C" w:rsidRPr="00296332" w:rsidRDefault="00EE689C" w:rsidP="00EE689C">
      <w:pPr>
        <w:pStyle w:val="af6"/>
        <w:numPr>
          <w:ilvl w:val="1"/>
          <w:numId w:val="19"/>
        </w:numPr>
        <w:ind w:left="0" w:right="-1" w:firstLine="0"/>
        <w:jc w:val="both"/>
        <w:rPr>
          <w:rFonts w:ascii="Times New Roman" w:hAnsi="Times New Roman"/>
          <w:sz w:val="24"/>
          <w:szCs w:val="24"/>
        </w:rPr>
      </w:pPr>
      <w:r w:rsidRPr="00296332">
        <w:rPr>
          <w:rFonts w:ascii="Times New Roman" w:hAnsi="Times New Roman"/>
          <w:sz w:val="24"/>
          <w:szCs w:val="24"/>
        </w:rPr>
        <w:t>Предмет лизинга должен быть новым (не ранее 2020 года выпуска), не бывшим в употреблении, свободным от прав третьих лиц, не подвергавшимся ранее ремонту, модернизации или восстановлению.</w:t>
      </w:r>
    </w:p>
    <w:p w14:paraId="7FDFA073" w14:textId="77777777" w:rsidR="00EE689C" w:rsidRPr="00296332" w:rsidRDefault="00EE689C" w:rsidP="00E611BA">
      <w:pPr>
        <w:pStyle w:val="af6"/>
        <w:numPr>
          <w:ilvl w:val="1"/>
          <w:numId w:val="19"/>
        </w:numPr>
        <w:ind w:left="0" w:right="-1" w:firstLine="0"/>
        <w:jc w:val="both"/>
        <w:rPr>
          <w:szCs w:val="24"/>
        </w:rPr>
      </w:pPr>
      <w:r w:rsidRPr="00296332">
        <w:rPr>
          <w:rFonts w:ascii="Times New Roman" w:hAnsi="Times New Roman"/>
          <w:sz w:val="24"/>
          <w:szCs w:val="24"/>
        </w:rPr>
        <w:t>Требования к гарантийному сроку: не менее срока, установленного заводом-изготовителем. Гарантийный срок исчисляется со дня передачи предмета лизинга Лизингополучателю.</w:t>
      </w:r>
    </w:p>
    <w:tbl>
      <w:tblPr>
        <w:tblStyle w:val="13"/>
        <w:tblW w:w="0" w:type="auto"/>
        <w:jc w:val="center"/>
        <w:tblLook w:val="04A0" w:firstRow="1" w:lastRow="0" w:firstColumn="1" w:lastColumn="0" w:noHBand="0" w:noVBand="1"/>
      </w:tblPr>
      <w:tblGrid>
        <w:gridCol w:w="3114"/>
        <w:gridCol w:w="6804"/>
      </w:tblGrid>
      <w:tr w:rsidR="00EE689C" w:rsidRPr="00296332" w14:paraId="3CC9191F" w14:textId="77777777" w:rsidTr="00CE6491">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11B47E6" w14:textId="77777777" w:rsidR="00EE689C" w:rsidRPr="00296332" w:rsidRDefault="00EE689C" w:rsidP="00CE6491">
            <w:pPr>
              <w:rPr>
                <w:rFonts w:ascii="Times New Roman" w:hAnsi="Times New Roman"/>
                <w:szCs w:val="24"/>
              </w:rPr>
            </w:pPr>
            <w:r w:rsidRPr="00296332">
              <w:rPr>
                <w:rFonts w:ascii="Times New Roman" w:hAnsi="Times New Roman"/>
                <w:szCs w:val="24"/>
              </w:rPr>
              <w:t>Срок лизинга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EA22097" w14:textId="77777777" w:rsidR="00EE689C" w:rsidRPr="00296332" w:rsidRDefault="00EE689C" w:rsidP="00CE6491">
            <w:pPr>
              <w:jc w:val="both"/>
              <w:rPr>
                <w:rFonts w:ascii="Times New Roman" w:hAnsi="Times New Roman"/>
                <w:szCs w:val="24"/>
              </w:rPr>
            </w:pPr>
            <w:r w:rsidRPr="00296332">
              <w:rPr>
                <w:rFonts w:ascii="Times New Roman" w:hAnsi="Times New Roman"/>
                <w:szCs w:val="24"/>
              </w:rPr>
              <w:t>36 месяцев</w:t>
            </w:r>
          </w:p>
        </w:tc>
      </w:tr>
      <w:tr w:rsidR="00EE689C" w:rsidRPr="00296332" w14:paraId="36693CD2" w14:textId="77777777" w:rsidTr="00CE649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09D5930E" w14:textId="77777777" w:rsidR="00EE689C" w:rsidRPr="00296332" w:rsidRDefault="00EE689C" w:rsidP="00CE6491">
            <w:pPr>
              <w:rPr>
                <w:rFonts w:ascii="Times New Roman" w:hAnsi="Times New Roman"/>
                <w:szCs w:val="24"/>
              </w:rPr>
            </w:pPr>
            <w:r w:rsidRPr="00296332">
              <w:rPr>
                <w:rFonts w:ascii="Times New Roman" w:hAnsi="Times New Roman"/>
                <w:szCs w:val="24"/>
              </w:rPr>
              <w:t>Размер авансового платежа</w:t>
            </w:r>
          </w:p>
        </w:tc>
        <w:tc>
          <w:tcPr>
            <w:tcW w:w="6804" w:type="dxa"/>
            <w:tcBorders>
              <w:top w:val="single" w:sz="4" w:space="0" w:color="auto"/>
              <w:left w:val="single" w:sz="4" w:space="0" w:color="auto"/>
              <w:bottom w:val="single" w:sz="4" w:space="0" w:color="auto"/>
              <w:right w:val="single" w:sz="4" w:space="0" w:color="auto"/>
            </w:tcBorders>
            <w:vAlign w:val="center"/>
          </w:tcPr>
          <w:p w14:paraId="61773CED" w14:textId="77777777" w:rsidR="00EE689C" w:rsidRPr="00296332" w:rsidRDefault="00EE689C" w:rsidP="00CE6491">
            <w:pPr>
              <w:jc w:val="both"/>
              <w:rPr>
                <w:rFonts w:ascii="Times New Roman" w:hAnsi="Times New Roman"/>
                <w:szCs w:val="24"/>
              </w:rPr>
            </w:pPr>
            <w:r w:rsidRPr="00296332">
              <w:rPr>
                <w:rFonts w:ascii="Times New Roman" w:hAnsi="Times New Roman"/>
                <w:szCs w:val="24"/>
              </w:rPr>
              <w:t>20% от стоимости предмета лизинга</w:t>
            </w:r>
          </w:p>
        </w:tc>
      </w:tr>
      <w:tr w:rsidR="00EE689C" w:rsidRPr="00296332" w14:paraId="1EED8076" w14:textId="77777777" w:rsidTr="00CE649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7E4F0D44" w14:textId="77777777" w:rsidR="00EE689C" w:rsidRPr="00296332" w:rsidRDefault="00EE689C" w:rsidP="00CE6491">
            <w:pPr>
              <w:rPr>
                <w:rFonts w:ascii="Times New Roman" w:hAnsi="Times New Roman"/>
                <w:szCs w:val="24"/>
              </w:rPr>
            </w:pPr>
            <w:r w:rsidRPr="00296332">
              <w:rPr>
                <w:rFonts w:ascii="Times New Roman" w:hAnsi="Times New Roman"/>
                <w:szCs w:val="24"/>
              </w:rPr>
              <w:t>Условия оплаты аванса</w:t>
            </w:r>
          </w:p>
        </w:tc>
        <w:tc>
          <w:tcPr>
            <w:tcW w:w="6804" w:type="dxa"/>
            <w:tcBorders>
              <w:top w:val="single" w:sz="4" w:space="0" w:color="auto"/>
              <w:left w:val="single" w:sz="4" w:space="0" w:color="auto"/>
              <w:bottom w:val="single" w:sz="4" w:space="0" w:color="auto"/>
              <w:right w:val="single" w:sz="4" w:space="0" w:color="auto"/>
            </w:tcBorders>
            <w:vAlign w:val="center"/>
          </w:tcPr>
          <w:p w14:paraId="39BCE6C2" w14:textId="77777777" w:rsidR="00EE689C" w:rsidRPr="00296332" w:rsidRDefault="00EE689C" w:rsidP="00CE6491">
            <w:pPr>
              <w:jc w:val="both"/>
              <w:rPr>
                <w:rFonts w:ascii="Times New Roman" w:hAnsi="Times New Roman"/>
                <w:szCs w:val="24"/>
              </w:rPr>
            </w:pPr>
            <w:r w:rsidRPr="00296332">
              <w:rPr>
                <w:rFonts w:ascii="Times New Roman" w:hAnsi="Times New Roman"/>
                <w:szCs w:val="24"/>
              </w:rPr>
              <w:t>в течение 5 рабочих дней с момента заключения договора</w:t>
            </w:r>
          </w:p>
        </w:tc>
      </w:tr>
      <w:tr w:rsidR="00EE689C" w:rsidRPr="00296332" w14:paraId="239497D0" w14:textId="77777777" w:rsidTr="00CE649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1865FC7F" w14:textId="77777777" w:rsidR="00EE689C" w:rsidRPr="00296332" w:rsidRDefault="00EE689C" w:rsidP="00CE6491">
            <w:pPr>
              <w:rPr>
                <w:rFonts w:ascii="Times New Roman" w:hAnsi="Times New Roman"/>
                <w:szCs w:val="24"/>
              </w:rPr>
            </w:pPr>
            <w:r w:rsidRPr="00296332">
              <w:rPr>
                <w:rFonts w:ascii="Times New Roman" w:hAnsi="Times New Roman"/>
                <w:szCs w:val="24"/>
              </w:rPr>
              <w:t>График платежей</w:t>
            </w:r>
          </w:p>
        </w:tc>
        <w:tc>
          <w:tcPr>
            <w:tcW w:w="6804" w:type="dxa"/>
            <w:tcBorders>
              <w:top w:val="single" w:sz="4" w:space="0" w:color="auto"/>
              <w:left w:val="single" w:sz="4" w:space="0" w:color="auto"/>
              <w:bottom w:val="single" w:sz="4" w:space="0" w:color="auto"/>
              <w:right w:val="single" w:sz="4" w:space="0" w:color="auto"/>
            </w:tcBorders>
            <w:vAlign w:val="center"/>
          </w:tcPr>
          <w:p w14:paraId="1B944E82" w14:textId="77777777" w:rsidR="00EE689C" w:rsidRPr="00296332" w:rsidRDefault="00EE689C" w:rsidP="00CE6491">
            <w:pPr>
              <w:jc w:val="both"/>
              <w:rPr>
                <w:rFonts w:ascii="Times New Roman" w:hAnsi="Times New Roman"/>
                <w:szCs w:val="24"/>
              </w:rPr>
            </w:pPr>
            <w:r w:rsidRPr="00296332">
              <w:rPr>
                <w:rFonts w:ascii="Times New Roman" w:hAnsi="Times New Roman"/>
                <w:szCs w:val="24"/>
              </w:rPr>
              <w:t>Аннуитетный (ежемесячные равномерные платежи)</w:t>
            </w:r>
          </w:p>
        </w:tc>
      </w:tr>
      <w:tr w:rsidR="00EE689C" w:rsidRPr="00296332" w14:paraId="292056D3" w14:textId="77777777" w:rsidTr="00CE649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1690BE16" w14:textId="77777777" w:rsidR="00EE689C" w:rsidRPr="00296332" w:rsidRDefault="00EE689C" w:rsidP="00CE6491">
            <w:pPr>
              <w:rPr>
                <w:rFonts w:ascii="Times New Roman" w:hAnsi="Times New Roman"/>
                <w:szCs w:val="24"/>
              </w:rPr>
            </w:pPr>
            <w:r w:rsidRPr="00296332">
              <w:rPr>
                <w:rFonts w:ascii="Times New Roman" w:hAnsi="Times New Roman"/>
                <w:szCs w:val="24"/>
              </w:rPr>
              <w:t>Балансодержатель</w:t>
            </w:r>
          </w:p>
        </w:tc>
        <w:tc>
          <w:tcPr>
            <w:tcW w:w="6804" w:type="dxa"/>
            <w:tcBorders>
              <w:top w:val="single" w:sz="4" w:space="0" w:color="auto"/>
              <w:left w:val="single" w:sz="4" w:space="0" w:color="auto"/>
              <w:bottom w:val="single" w:sz="4" w:space="0" w:color="auto"/>
              <w:right w:val="single" w:sz="4" w:space="0" w:color="auto"/>
            </w:tcBorders>
            <w:vAlign w:val="center"/>
          </w:tcPr>
          <w:p w14:paraId="49D91C52" w14:textId="77777777" w:rsidR="00EE689C" w:rsidRPr="00296332" w:rsidRDefault="00EE689C" w:rsidP="00CE6491">
            <w:pPr>
              <w:jc w:val="both"/>
              <w:rPr>
                <w:rFonts w:ascii="Times New Roman" w:hAnsi="Times New Roman"/>
                <w:szCs w:val="24"/>
              </w:rPr>
            </w:pPr>
            <w:r w:rsidRPr="00296332">
              <w:rPr>
                <w:rFonts w:ascii="Times New Roman" w:hAnsi="Times New Roman"/>
                <w:szCs w:val="24"/>
              </w:rPr>
              <w:t>Лизингодатель</w:t>
            </w:r>
          </w:p>
        </w:tc>
      </w:tr>
      <w:tr w:rsidR="00EE689C" w:rsidRPr="00296332" w14:paraId="4C55A536" w14:textId="77777777" w:rsidTr="00CE6491">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58AF98BE" w14:textId="77777777" w:rsidR="00EE689C" w:rsidRPr="00296332" w:rsidRDefault="00EE689C" w:rsidP="00CE6491">
            <w:pPr>
              <w:rPr>
                <w:rFonts w:ascii="Times New Roman" w:hAnsi="Times New Roman"/>
                <w:szCs w:val="24"/>
              </w:rPr>
            </w:pPr>
            <w:r w:rsidRPr="00296332">
              <w:rPr>
                <w:rFonts w:ascii="Times New Roman" w:hAnsi="Times New Roman"/>
                <w:szCs w:val="24"/>
              </w:rPr>
              <w:t>Выкупная цена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383A4C9" w14:textId="77777777" w:rsidR="00EE689C" w:rsidRPr="00296332" w:rsidRDefault="00EE689C" w:rsidP="00CE6491">
            <w:pPr>
              <w:jc w:val="both"/>
              <w:rPr>
                <w:rFonts w:ascii="Times New Roman" w:hAnsi="Times New Roman"/>
                <w:szCs w:val="24"/>
              </w:rPr>
            </w:pPr>
            <w:r w:rsidRPr="00296332">
              <w:rPr>
                <w:rFonts w:ascii="Times New Roman" w:hAnsi="Times New Roman"/>
                <w:szCs w:val="24"/>
              </w:rPr>
              <w:t>1 000 рублей</w:t>
            </w:r>
          </w:p>
        </w:tc>
      </w:tr>
      <w:tr w:rsidR="00EE689C" w:rsidRPr="00296332" w14:paraId="718A3D3A" w14:textId="77777777" w:rsidTr="00CE6491">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CAFDB91" w14:textId="77777777" w:rsidR="00EE689C" w:rsidRPr="00296332" w:rsidRDefault="00EE689C" w:rsidP="00CE6491">
            <w:pPr>
              <w:rPr>
                <w:rFonts w:ascii="Times New Roman" w:hAnsi="Times New Roman"/>
                <w:szCs w:val="24"/>
              </w:rPr>
            </w:pPr>
            <w:r w:rsidRPr="00296332">
              <w:rPr>
                <w:rFonts w:ascii="Times New Roman" w:hAnsi="Times New Roman"/>
                <w:szCs w:val="24"/>
              </w:rPr>
              <w:t>Условия страхования предмета лизинга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1870013" w14:textId="77777777" w:rsidR="00EE689C" w:rsidRPr="00296332" w:rsidRDefault="00EE689C" w:rsidP="00CE6491">
            <w:pPr>
              <w:jc w:val="both"/>
              <w:rPr>
                <w:rFonts w:ascii="Times New Roman" w:hAnsi="Times New Roman"/>
                <w:szCs w:val="24"/>
              </w:rPr>
            </w:pPr>
            <w:r w:rsidRPr="00296332">
              <w:rPr>
                <w:rFonts w:ascii="Times New Roman" w:hAnsi="Times New Roman"/>
                <w:szCs w:val="24"/>
              </w:rPr>
              <w:t>Плательщик по ОСАГО, КАСКО: Лизингополучатель</w:t>
            </w:r>
          </w:p>
          <w:p w14:paraId="431AADCC" w14:textId="77777777" w:rsidR="00EE689C" w:rsidRPr="00296332" w:rsidRDefault="00EE689C" w:rsidP="00CE6491">
            <w:pPr>
              <w:jc w:val="both"/>
              <w:rPr>
                <w:rFonts w:ascii="Times New Roman" w:hAnsi="Times New Roman"/>
                <w:szCs w:val="24"/>
              </w:rPr>
            </w:pPr>
          </w:p>
        </w:tc>
      </w:tr>
      <w:tr w:rsidR="00EE689C" w:rsidRPr="00296332" w14:paraId="78560754" w14:textId="77777777" w:rsidTr="00CE649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5F5BDD45" w14:textId="77777777" w:rsidR="00EE689C" w:rsidRPr="00296332" w:rsidRDefault="00EE689C" w:rsidP="00CE6491">
            <w:pPr>
              <w:rPr>
                <w:rFonts w:ascii="Times New Roman" w:hAnsi="Times New Roman"/>
                <w:szCs w:val="24"/>
              </w:rPr>
            </w:pPr>
            <w:r w:rsidRPr="00296332">
              <w:rPr>
                <w:rFonts w:ascii="Times New Roman" w:hAnsi="Times New Roman"/>
                <w:szCs w:val="24"/>
              </w:rPr>
              <w:t>Регистрация в ГИБДД/уплата транспортного налога</w:t>
            </w:r>
          </w:p>
        </w:tc>
        <w:tc>
          <w:tcPr>
            <w:tcW w:w="6804" w:type="dxa"/>
            <w:tcBorders>
              <w:top w:val="single" w:sz="4" w:space="0" w:color="auto"/>
              <w:left w:val="single" w:sz="4" w:space="0" w:color="auto"/>
              <w:bottom w:val="single" w:sz="4" w:space="0" w:color="auto"/>
              <w:right w:val="single" w:sz="4" w:space="0" w:color="auto"/>
            </w:tcBorders>
            <w:vAlign w:val="center"/>
          </w:tcPr>
          <w:p w14:paraId="62447C00" w14:textId="77777777" w:rsidR="00EE689C" w:rsidRPr="00296332" w:rsidRDefault="00EE689C" w:rsidP="00CE6491">
            <w:pPr>
              <w:jc w:val="both"/>
              <w:rPr>
                <w:rFonts w:ascii="Times New Roman" w:hAnsi="Times New Roman"/>
                <w:szCs w:val="24"/>
              </w:rPr>
            </w:pPr>
            <w:r w:rsidRPr="00296332">
              <w:rPr>
                <w:rFonts w:ascii="Times New Roman" w:hAnsi="Times New Roman"/>
                <w:szCs w:val="24"/>
              </w:rPr>
              <w:t>Предмет лизинга регистрируется в ГИБДД силами и за счет Лизингополучателя, транспортный налог оплачивает Лизингополучатель</w:t>
            </w:r>
          </w:p>
        </w:tc>
      </w:tr>
      <w:tr w:rsidR="00EE689C" w:rsidRPr="00296332" w14:paraId="11E29B4F" w14:textId="77777777" w:rsidTr="00CE649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176420F9" w14:textId="77777777" w:rsidR="00EE689C" w:rsidRPr="00296332" w:rsidRDefault="00EE689C" w:rsidP="00CE6491">
            <w:pPr>
              <w:rPr>
                <w:rFonts w:ascii="Times New Roman" w:hAnsi="Times New Roman"/>
                <w:szCs w:val="24"/>
              </w:rPr>
            </w:pPr>
            <w:r w:rsidRPr="00296332">
              <w:rPr>
                <w:rFonts w:ascii="Times New Roman" w:hAnsi="Times New Roman"/>
                <w:szCs w:val="24"/>
              </w:rPr>
              <w:t>Срок передачи предмета лизинга</w:t>
            </w:r>
          </w:p>
        </w:tc>
        <w:tc>
          <w:tcPr>
            <w:tcW w:w="6804" w:type="dxa"/>
            <w:tcBorders>
              <w:top w:val="single" w:sz="4" w:space="0" w:color="auto"/>
              <w:left w:val="single" w:sz="4" w:space="0" w:color="auto"/>
              <w:bottom w:val="single" w:sz="4" w:space="0" w:color="auto"/>
              <w:right w:val="single" w:sz="4" w:space="0" w:color="auto"/>
            </w:tcBorders>
            <w:vAlign w:val="center"/>
          </w:tcPr>
          <w:p w14:paraId="7751A2E1" w14:textId="77777777" w:rsidR="00EE689C" w:rsidRPr="00296332" w:rsidRDefault="00EE689C" w:rsidP="00CE6491">
            <w:pPr>
              <w:jc w:val="both"/>
              <w:rPr>
                <w:rFonts w:ascii="Times New Roman" w:hAnsi="Times New Roman"/>
                <w:szCs w:val="24"/>
              </w:rPr>
            </w:pPr>
            <w:r w:rsidRPr="00296332">
              <w:rPr>
                <w:rFonts w:ascii="Times New Roman" w:hAnsi="Times New Roman"/>
                <w:szCs w:val="24"/>
              </w:rPr>
              <w:t xml:space="preserve">Передача предмета лизинга Лизингополучателю осуществляется в течение 50 рабочих дней после оплаты аванса Лизингополучателем Лизингодателю </w:t>
            </w:r>
          </w:p>
        </w:tc>
      </w:tr>
      <w:tr w:rsidR="00EE689C" w:rsidRPr="00296332" w14:paraId="638486A7" w14:textId="77777777" w:rsidTr="00CE649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3D6CEC0F" w14:textId="77777777" w:rsidR="00EE689C" w:rsidRPr="00296332" w:rsidRDefault="00EE689C" w:rsidP="00CE6491">
            <w:pPr>
              <w:rPr>
                <w:rFonts w:ascii="Times New Roman" w:hAnsi="Times New Roman"/>
                <w:szCs w:val="24"/>
              </w:rPr>
            </w:pPr>
            <w:r w:rsidRPr="00296332">
              <w:rPr>
                <w:rFonts w:ascii="Times New Roman" w:hAnsi="Times New Roman"/>
                <w:szCs w:val="24"/>
              </w:rPr>
              <w:t>Место передачи</w:t>
            </w:r>
          </w:p>
        </w:tc>
        <w:tc>
          <w:tcPr>
            <w:tcW w:w="6804" w:type="dxa"/>
            <w:tcBorders>
              <w:top w:val="single" w:sz="4" w:space="0" w:color="auto"/>
              <w:left w:val="single" w:sz="4" w:space="0" w:color="auto"/>
              <w:bottom w:val="single" w:sz="4" w:space="0" w:color="auto"/>
              <w:right w:val="single" w:sz="4" w:space="0" w:color="auto"/>
            </w:tcBorders>
            <w:vAlign w:val="center"/>
          </w:tcPr>
          <w:p w14:paraId="16A8C46F" w14:textId="77777777" w:rsidR="00EE689C" w:rsidRPr="00296332" w:rsidRDefault="00EE689C" w:rsidP="00CE6491">
            <w:pPr>
              <w:jc w:val="both"/>
              <w:rPr>
                <w:rFonts w:ascii="Times New Roman" w:hAnsi="Times New Roman"/>
                <w:szCs w:val="24"/>
              </w:rPr>
            </w:pPr>
            <w:r w:rsidRPr="00296332">
              <w:rPr>
                <w:rFonts w:ascii="Times New Roman" w:hAnsi="Times New Roman"/>
                <w:szCs w:val="24"/>
              </w:rPr>
              <w:t>По месту нахождения Продавца предмета лизинга в пределах г. Москвы</w:t>
            </w:r>
          </w:p>
        </w:tc>
      </w:tr>
    </w:tbl>
    <w:p w14:paraId="6E2E9493" w14:textId="77777777" w:rsidR="00EE689C" w:rsidRPr="00296332" w:rsidRDefault="00EE689C" w:rsidP="00EE689C">
      <w:pPr>
        <w:keepNext/>
        <w:numPr>
          <w:ilvl w:val="0"/>
          <w:numId w:val="19"/>
        </w:numPr>
        <w:tabs>
          <w:tab w:val="left" w:pos="0"/>
        </w:tabs>
        <w:spacing w:before="240" w:after="120"/>
        <w:ind w:left="0" w:firstLine="0"/>
        <w:outlineLvl w:val="7"/>
        <w:rPr>
          <w:b/>
          <w:i/>
          <w:szCs w:val="24"/>
        </w:rPr>
      </w:pPr>
      <w:r w:rsidRPr="00296332">
        <w:rPr>
          <w:b/>
          <w:i/>
          <w:szCs w:val="24"/>
        </w:rPr>
        <w:lastRenderedPageBreak/>
        <w:t>Цель поставки</w:t>
      </w:r>
    </w:p>
    <w:p w14:paraId="0C06B86D" w14:textId="77777777" w:rsidR="00EE689C" w:rsidRPr="00296332" w:rsidRDefault="00EE689C" w:rsidP="00EE689C">
      <w:pPr>
        <w:numPr>
          <w:ilvl w:val="1"/>
          <w:numId w:val="19"/>
        </w:numPr>
        <w:tabs>
          <w:tab w:val="left" w:pos="0"/>
          <w:tab w:val="left" w:pos="426"/>
        </w:tabs>
        <w:spacing w:after="60"/>
        <w:ind w:left="0" w:firstLine="0"/>
        <w:jc w:val="both"/>
        <w:rPr>
          <w:b/>
          <w:i/>
          <w:szCs w:val="24"/>
        </w:rPr>
      </w:pPr>
      <w:r w:rsidRPr="00296332">
        <w:rPr>
          <w:szCs w:val="24"/>
        </w:rPr>
        <w:t>В целях обеспечения нужд ГМЦ Росстата транспортными средствами.</w:t>
      </w:r>
    </w:p>
    <w:p w14:paraId="78DDEC29" w14:textId="77777777" w:rsidR="00EE689C" w:rsidRPr="00296332" w:rsidRDefault="00EE689C" w:rsidP="00EE689C">
      <w:pPr>
        <w:tabs>
          <w:tab w:val="left" w:pos="0"/>
          <w:tab w:val="left" w:pos="426"/>
        </w:tabs>
        <w:spacing w:after="60"/>
        <w:jc w:val="both"/>
        <w:rPr>
          <w:b/>
          <w:i/>
          <w:szCs w:val="24"/>
        </w:rPr>
      </w:pPr>
    </w:p>
    <w:p w14:paraId="74B9D46E" w14:textId="77777777" w:rsidR="00EE689C" w:rsidRPr="00296332" w:rsidRDefault="00EE689C" w:rsidP="00EE689C">
      <w:pPr>
        <w:tabs>
          <w:tab w:val="left" w:pos="0"/>
          <w:tab w:val="left" w:pos="426"/>
        </w:tabs>
        <w:spacing w:after="60"/>
        <w:jc w:val="both"/>
        <w:rPr>
          <w:b/>
          <w:i/>
          <w:szCs w:val="24"/>
        </w:rPr>
      </w:pPr>
      <w:r w:rsidRPr="00296332">
        <w:rPr>
          <w:b/>
          <w:i/>
          <w:szCs w:val="24"/>
        </w:rPr>
        <w:t>4.</w:t>
      </w:r>
      <w:r w:rsidRPr="00296332">
        <w:rPr>
          <w:b/>
          <w:i/>
          <w:szCs w:val="24"/>
        </w:rPr>
        <w:tab/>
        <w:t>Требования к качеству, техническим характеристикам Предмета лизинга, а также  требования к функциональным  характеристикам (потребительским свойствам) Предмета лизинга, его безопасности,  упаковке,  доставке, гарантийному сроку и иные показатели, связанные с определением соответствия поставляемого Предмета лизинга требованиям Лизингополучателя</w:t>
      </w:r>
    </w:p>
    <w:p w14:paraId="181783C3" w14:textId="77777777" w:rsidR="00EE689C" w:rsidRPr="00296332" w:rsidRDefault="00EE689C" w:rsidP="00EE689C">
      <w:pPr>
        <w:tabs>
          <w:tab w:val="left" w:pos="0"/>
          <w:tab w:val="left" w:pos="426"/>
        </w:tabs>
        <w:spacing w:after="60"/>
        <w:jc w:val="both"/>
        <w:rPr>
          <w:szCs w:val="24"/>
        </w:rPr>
      </w:pPr>
      <w:r w:rsidRPr="00296332">
        <w:rPr>
          <w:szCs w:val="24"/>
        </w:rPr>
        <w:t>4.1.</w:t>
      </w:r>
      <w:r w:rsidRPr="00296332">
        <w:rPr>
          <w:szCs w:val="24"/>
        </w:rPr>
        <w:tab/>
        <w:t xml:space="preserve">Обеспечить следующие требования к поставляемому Предмету лизинга: </w:t>
      </w:r>
    </w:p>
    <w:p w14:paraId="592696CC" w14:textId="77777777" w:rsidR="00EE689C" w:rsidRPr="00296332" w:rsidRDefault="00EE689C" w:rsidP="00EE689C">
      <w:pPr>
        <w:tabs>
          <w:tab w:val="left" w:pos="0"/>
          <w:tab w:val="left" w:pos="426"/>
        </w:tabs>
        <w:spacing w:after="60"/>
        <w:jc w:val="both"/>
        <w:rPr>
          <w:szCs w:val="24"/>
        </w:rPr>
      </w:pPr>
      <w:r w:rsidRPr="00296332">
        <w:rPr>
          <w:szCs w:val="24"/>
        </w:rPr>
        <w:t>4.1.1.</w:t>
      </w:r>
      <w:r w:rsidRPr="00296332">
        <w:rPr>
          <w:szCs w:val="24"/>
        </w:rPr>
        <w:tab/>
        <w:t>Предмет лизинга должен поставляться в количестве и в соответствии с Таблицей 1 п.4.2.1 раздела 4 настоящего Технического задания.</w:t>
      </w:r>
    </w:p>
    <w:p w14:paraId="3873EA79" w14:textId="77777777" w:rsidR="00EE689C" w:rsidRPr="00296332" w:rsidRDefault="00EE689C" w:rsidP="00EE689C">
      <w:pPr>
        <w:tabs>
          <w:tab w:val="left" w:pos="0"/>
          <w:tab w:val="left" w:pos="426"/>
        </w:tabs>
        <w:spacing w:after="60"/>
        <w:jc w:val="both"/>
        <w:rPr>
          <w:szCs w:val="24"/>
        </w:rPr>
      </w:pPr>
      <w:r w:rsidRPr="00296332">
        <w:rPr>
          <w:szCs w:val="24"/>
        </w:rPr>
        <w:t>4.1.2.</w:t>
      </w:r>
      <w:r w:rsidRPr="00296332">
        <w:rPr>
          <w:szCs w:val="24"/>
        </w:rPr>
        <w:tab/>
        <w:t xml:space="preserve">Лизингополучатель вправе в течение 5 (Пяти) дней со дня поставки </w:t>
      </w:r>
      <w:proofErr w:type="gramStart"/>
      <w:r w:rsidRPr="00296332">
        <w:rPr>
          <w:szCs w:val="24"/>
        </w:rPr>
        <w:t>Предмета  лизинга</w:t>
      </w:r>
      <w:proofErr w:type="gramEnd"/>
      <w:r w:rsidRPr="00296332">
        <w:rPr>
          <w:szCs w:val="24"/>
        </w:rPr>
        <w:t xml:space="preserve"> организовать проверку и экспертизу качества Предмета лизинга на предмет соблюдения всех без исключения требований, установленных настоящим Техническим заданием.</w:t>
      </w:r>
    </w:p>
    <w:p w14:paraId="51F7000B" w14:textId="77777777" w:rsidR="00EE689C" w:rsidRPr="00296332" w:rsidRDefault="00EE689C" w:rsidP="00EE689C">
      <w:pPr>
        <w:tabs>
          <w:tab w:val="left" w:pos="0"/>
          <w:tab w:val="left" w:pos="426"/>
        </w:tabs>
        <w:spacing w:after="60"/>
        <w:jc w:val="both"/>
        <w:rPr>
          <w:szCs w:val="24"/>
        </w:rPr>
      </w:pPr>
      <w:r w:rsidRPr="00296332">
        <w:rPr>
          <w:szCs w:val="24"/>
        </w:rPr>
        <w:t>4.2.</w:t>
      </w:r>
      <w:r w:rsidRPr="00296332">
        <w:rPr>
          <w:szCs w:val="24"/>
        </w:rPr>
        <w:tab/>
        <w:t>Требования к показателям Предмета лизинга, значения которых не могут изменяться:</w:t>
      </w:r>
    </w:p>
    <w:p w14:paraId="0BC988E8" w14:textId="77777777" w:rsidR="00EE689C" w:rsidRPr="00296332" w:rsidRDefault="00EE689C" w:rsidP="00EE689C">
      <w:pPr>
        <w:spacing w:line="276" w:lineRule="auto"/>
        <w:jc w:val="both"/>
        <w:rPr>
          <w:rFonts w:eastAsia="Calibri"/>
          <w:szCs w:val="24"/>
          <w:lang w:eastAsia="ar-SA"/>
        </w:rPr>
      </w:pPr>
      <w:r w:rsidRPr="00296332">
        <w:rPr>
          <w:szCs w:val="24"/>
        </w:rPr>
        <w:t>4.2.1.</w:t>
      </w:r>
      <w:r w:rsidRPr="00296332">
        <w:rPr>
          <w:szCs w:val="24"/>
        </w:rPr>
        <w:tab/>
        <w:t>Требования к показателям качества Предмета лизинга.</w:t>
      </w:r>
    </w:p>
    <w:p w14:paraId="4D95D6C4" w14:textId="77777777" w:rsidR="00EE689C" w:rsidRPr="00296332" w:rsidRDefault="00EE689C" w:rsidP="00EE689C">
      <w:pPr>
        <w:spacing w:line="276" w:lineRule="auto"/>
        <w:jc w:val="both"/>
        <w:rPr>
          <w:rFonts w:eastAsia="Calibri"/>
          <w:szCs w:val="24"/>
          <w:lang w:eastAsia="ar-SA"/>
        </w:rPr>
      </w:pPr>
      <w:r w:rsidRPr="00296332">
        <w:rPr>
          <w:rFonts w:eastAsia="Calibri"/>
          <w:szCs w:val="24"/>
          <w:lang w:eastAsia="ar-SA"/>
        </w:rPr>
        <w:t xml:space="preserve">          Лизингодатель гарантирует, что поставляемый Предмет лизинга новый, не бывший в эксплуатации, не снят с длительного хранения, не восстановлен, в технически исправном состоянии, не имеет кузовных и иных повреждений, прошёл предпродажную подготовку, изготовлен не ранее 2020 года, без эксплуатационного пробега (допускается наличие технологического пробега, связанного с проведением предъявительских приемо-сдаточных испытаний, погрузкой и разгрузкой транспортного средства), в заводской сборке, не заложен, не арестован, не является предметом исков третьих лиц и правами третьих лиц не обременен, не продан, не должен состоять в споре и под арестом (запрещением), не обременен рентой, арендой, наймом или каким – либо иным обязательством. </w:t>
      </w:r>
    </w:p>
    <w:p w14:paraId="085CF6AC" w14:textId="77777777" w:rsidR="00EE689C" w:rsidRPr="00296332" w:rsidRDefault="00EE689C" w:rsidP="00EE689C">
      <w:pPr>
        <w:numPr>
          <w:ilvl w:val="0"/>
          <w:numId w:val="18"/>
        </w:numPr>
        <w:spacing w:line="276" w:lineRule="auto"/>
        <w:ind w:left="0" w:firstLine="720"/>
        <w:jc w:val="both"/>
        <w:rPr>
          <w:rFonts w:eastAsia="Calibri"/>
          <w:szCs w:val="24"/>
          <w:lang w:eastAsia="ar-SA"/>
        </w:rPr>
      </w:pPr>
      <w:r w:rsidRPr="00296332">
        <w:rPr>
          <w:rFonts w:eastAsia="Calibri"/>
          <w:szCs w:val="24"/>
          <w:lang w:eastAsia="ar-SA"/>
        </w:rPr>
        <w:t xml:space="preserve">На поставляемом Предмете лизинга не произведена замена агрегатов и кузова, салон поставляемого Предмета лизинга не имеет повреждений, всё штатное оборудование находится на предусмотренных изготовителем местах в рабочем состоянии, поставляемый Предмет лизинга не находился под водой частично или полностью, не прошел ремонт, в том числе восстановление, замену составных частей, восстановление потребительских свойств. Предмет лизинга не должен иметь дефектов, связанных с конструкцией, материалами или функционированием при использовании. </w:t>
      </w:r>
    </w:p>
    <w:p w14:paraId="716FD350" w14:textId="77777777" w:rsidR="00EE689C" w:rsidRPr="00296332" w:rsidRDefault="00EE689C" w:rsidP="00EE689C">
      <w:pPr>
        <w:numPr>
          <w:ilvl w:val="0"/>
          <w:numId w:val="18"/>
        </w:numPr>
        <w:spacing w:line="276" w:lineRule="auto"/>
        <w:ind w:left="0" w:firstLine="720"/>
        <w:jc w:val="both"/>
        <w:rPr>
          <w:rFonts w:eastAsia="Calibri"/>
          <w:szCs w:val="24"/>
          <w:lang w:eastAsia="ar-SA"/>
        </w:rPr>
      </w:pPr>
      <w:r w:rsidRPr="00296332">
        <w:rPr>
          <w:rFonts w:eastAsia="Calibri"/>
          <w:szCs w:val="24"/>
          <w:lang w:eastAsia="ar-SA"/>
        </w:rPr>
        <w:t xml:space="preserve">Поставляемый Предмет лизинга по своему качеству и комплектности должен </w:t>
      </w:r>
      <w:proofErr w:type="gramStart"/>
      <w:r w:rsidRPr="00296332">
        <w:rPr>
          <w:rFonts w:eastAsia="Calibri"/>
          <w:szCs w:val="24"/>
          <w:lang w:eastAsia="ar-SA"/>
        </w:rPr>
        <w:t>соответствовать  техническому</w:t>
      </w:r>
      <w:proofErr w:type="gramEnd"/>
      <w:r w:rsidRPr="00296332">
        <w:rPr>
          <w:rFonts w:eastAsia="Calibri"/>
          <w:szCs w:val="24"/>
          <w:lang w:eastAsia="ar-SA"/>
        </w:rPr>
        <w:t xml:space="preserve"> паспорту завода изготовителя, другим действующим нормам и правилам, государственным стандартам Российской Федерации.</w:t>
      </w:r>
    </w:p>
    <w:p w14:paraId="6A0A920E"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Качество, маркировка Предмета лизинга должна соответствовать требованиям нормативно-технической документации в соответствии с законодательством Российской Федерации.</w:t>
      </w:r>
    </w:p>
    <w:p w14:paraId="329215CD" w14:textId="77777777" w:rsidR="00EE689C" w:rsidRPr="00296332" w:rsidRDefault="00EE689C" w:rsidP="00EE689C">
      <w:pPr>
        <w:tabs>
          <w:tab w:val="left" w:pos="0"/>
          <w:tab w:val="left" w:pos="426"/>
        </w:tabs>
        <w:spacing w:after="60"/>
        <w:jc w:val="both"/>
        <w:rPr>
          <w:szCs w:val="24"/>
        </w:rPr>
      </w:pPr>
    </w:p>
    <w:p w14:paraId="295B36D6" w14:textId="77777777" w:rsidR="00EE689C" w:rsidRPr="00296332" w:rsidRDefault="00EE689C" w:rsidP="00EE689C">
      <w:pPr>
        <w:tabs>
          <w:tab w:val="left" w:pos="0"/>
          <w:tab w:val="left" w:pos="426"/>
        </w:tabs>
        <w:spacing w:after="60"/>
        <w:jc w:val="both"/>
        <w:rPr>
          <w:szCs w:val="24"/>
        </w:rPr>
      </w:pPr>
      <w:r w:rsidRPr="00296332">
        <w:rPr>
          <w:szCs w:val="24"/>
        </w:rPr>
        <w:t>4.2.2.</w:t>
      </w:r>
      <w:r w:rsidRPr="00296332">
        <w:rPr>
          <w:szCs w:val="24"/>
        </w:rPr>
        <w:tab/>
        <w:t>Лизингодатель должен поставить Предмет лизинга в соответствии с таблицей 1 и описанием комплектации:</w:t>
      </w:r>
    </w:p>
    <w:p w14:paraId="2B536FA8" w14:textId="77777777" w:rsidR="00EE689C" w:rsidRPr="00296332" w:rsidRDefault="00EE689C" w:rsidP="00EE689C">
      <w:pPr>
        <w:tabs>
          <w:tab w:val="left" w:pos="0"/>
          <w:tab w:val="left" w:pos="426"/>
        </w:tabs>
        <w:spacing w:after="60"/>
        <w:jc w:val="right"/>
        <w:rPr>
          <w:szCs w:val="24"/>
        </w:rPr>
      </w:pPr>
      <w:r w:rsidRPr="00296332">
        <w:rPr>
          <w:szCs w:val="24"/>
        </w:rPr>
        <w:t>Таблица 1</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856"/>
        <w:gridCol w:w="5450"/>
        <w:gridCol w:w="950"/>
        <w:gridCol w:w="1682"/>
      </w:tblGrid>
      <w:tr w:rsidR="00574364" w:rsidRPr="00296332" w14:paraId="638FBA3C" w14:textId="77777777" w:rsidTr="00574364">
        <w:tc>
          <w:tcPr>
            <w:tcW w:w="552" w:type="dxa"/>
            <w:shd w:val="clear" w:color="auto" w:fill="auto"/>
            <w:vAlign w:val="center"/>
          </w:tcPr>
          <w:p w14:paraId="3AEF578C" w14:textId="77777777" w:rsidR="00574364" w:rsidRPr="00296332" w:rsidRDefault="00574364" w:rsidP="00574364">
            <w:pPr>
              <w:spacing w:after="200" w:line="276" w:lineRule="auto"/>
              <w:jc w:val="center"/>
              <w:rPr>
                <w:rFonts w:eastAsia="Calibri"/>
                <w:b/>
                <w:sz w:val="22"/>
                <w:szCs w:val="22"/>
              </w:rPr>
            </w:pPr>
            <w:r w:rsidRPr="00296332">
              <w:rPr>
                <w:rFonts w:eastAsia="Calibri"/>
                <w:b/>
                <w:sz w:val="22"/>
                <w:szCs w:val="22"/>
              </w:rPr>
              <w:t>№ п/п</w:t>
            </w:r>
          </w:p>
        </w:tc>
        <w:tc>
          <w:tcPr>
            <w:tcW w:w="1856" w:type="dxa"/>
            <w:shd w:val="clear" w:color="auto" w:fill="auto"/>
            <w:vAlign w:val="center"/>
          </w:tcPr>
          <w:p w14:paraId="0AFE75B2" w14:textId="77777777" w:rsidR="00574364" w:rsidRPr="00296332" w:rsidRDefault="00574364" w:rsidP="00574364">
            <w:pPr>
              <w:spacing w:after="200" w:line="276" w:lineRule="auto"/>
              <w:jc w:val="center"/>
              <w:rPr>
                <w:rFonts w:eastAsia="Calibri"/>
                <w:b/>
                <w:sz w:val="22"/>
                <w:szCs w:val="22"/>
              </w:rPr>
            </w:pPr>
            <w:r w:rsidRPr="00296332">
              <w:rPr>
                <w:rFonts w:eastAsia="Calibri"/>
                <w:b/>
                <w:sz w:val="22"/>
                <w:szCs w:val="22"/>
              </w:rPr>
              <w:t>Наименование предмета лизинга</w:t>
            </w:r>
          </w:p>
        </w:tc>
        <w:tc>
          <w:tcPr>
            <w:tcW w:w="5450" w:type="dxa"/>
            <w:shd w:val="clear" w:color="auto" w:fill="auto"/>
            <w:vAlign w:val="center"/>
          </w:tcPr>
          <w:p w14:paraId="5EF5ED5A" w14:textId="77777777" w:rsidR="00574364" w:rsidRPr="00296332" w:rsidRDefault="00574364" w:rsidP="00574364">
            <w:pPr>
              <w:jc w:val="center"/>
              <w:rPr>
                <w:rFonts w:eastAsia="Calibri"/>
                <w:b/>
                <w:sz w:val="22"/>
                <w:szCs w:val="22"/>
              </w:rPr>
            </w:pPr>
            <w:r w:rsidRPr="00296332">
              <w:rPr>
                <w:rFonts w:eastAsia="Calibri"/>
                <w:b/>
                <w:sz w:val="22"/>
                <w:szCs w:val="22"/>
              </w:rPr>
              <w:t>Функциональные, технические и качественные характеристики, эксплуатационные характеристики:</w:t>
            </w:r>
          </w:p>
          <w:p w14:paraId="1B9F7EAC" w14:textId="77777777" w:rsidR="00574364" w:rsidRPr="00296332" w:rsidRDefault="00574364" w:rsidP="00574364">
            <w:pPr>
              <w:spacing w:after="200" w:line="276" w:lineRule="auto"/>
              <w:jc w:val="center"/>
              <w:rPr>
                <w:rFonts w:eastAsia="Calibri"/>
                <w:b/>
                <w:sz w:val="22"/>
                <w:szCs w:val="22"/>
              </w:rPr>
            </w:pPr>
            <w:r w:rsidRPr="00296332">
              <w:rPr>
                <w:rFonts w:eastAsia="Calibri"/>
                <w:b/>
                <w:sz w:val="22"/>
                <w:szCs w:val="22"/>
              </w:rPr>
              <w:t>показатели и их значения</w:t>
            </w:r>
          </w:p>
        </w:tc>
        <w:tc>
          <w:tcPr>
            <w:tcW w:w="950" w:type="dxa"/>
            <w:shd w:val="clear" w:color="auto" w:fill="auto"/>
            <w:vAlign w:val="center"/>
          </w:tcPr>
          <w:p w14:paraId="50CB5251" w14:textId="1643B6C4" w:rsidR="00574364" w:rsidRPr="00082EFF" w:rsidRDefault="00574364" w:rsidP="00574364">
            <w:pPr>
              <w:spacing w:after="200" w:line="276" w:lineRule="auto"/>
              <w:jc w:val="center"/>
              <w:rPr>
                <w:rFonts w:eastAsia="Calibri"/>
                <w:b/>
                <w:sz w:val="22"/>
                <w:szCs w:val="22"/>
              </w:rPr>
            </w:pPr>
            <w:proofErr w:type="spellStart"/>
            <w:r w:rsidRPr="00082EFF">
              <w:rPr>
                <w:rFonts w:eastAsia="Calibri"/>
                <w:b/>
                <w:sz w:val="22"/>
                <w:szCs w:val="22"/>
              </w:rPr>
              <w:t>Ед.изм</w:t>
            </w:r>
            <w:proofErr w:type="spellEnd"/>
            <w:r w:rsidRPr="00082EFF">
              <w:rPr>
                <w:rFonts w:eastAsia="Calibri"/>
                <w:b/>
                <w:sz w:val="22"/>
                <w:szCs w:val="22"/>
              </w:rPr>
              <w:t>.</w:t>
            </w:r>
          </w:p>
        </w:tc>
        <w:tc>
          <w:tcPr>
            <w:tcW w:w="1682" w:type="dxa"/>
            <w:shd w:val="clear" w:color="auto" w:fill="auto"/>
            <w:vAlign w:val="center"/>
          </w:tcPr>
          <w:p w14:paraId="2321D25B" w14:textId="79F3FCC5" w:rsidR="00574364" w:rsidRPr="00082EFF" w:rsidRDefault="00574364" w:rsidP="00574364">
            <w:pPr>
              <w:spacing w:after="200" w:line="276" w:lineRule="auto"/>
              <w:jc w:val="center"/>
              <w:rPr>
                <w:rFonts w:eastAsia="Calibri"/>
                <w:b/>
                <w:sz w:val="22"/>
                <w:szCs w:val="22"/>
              </w:rPr>
            </w:pPr>
            <w:r w:rsidRPr="00082EFF">
              <w:rPr>
                <w:rFonts w:eastAsia="Calibri"/>
                <w:b/>
                <w:sz w:val="22"/>
                <w:szCs w:val="22"/>
              </w:rPr>
              <w:t>Кол-во</w:t>
            </w:r>
          </w:p>
        </w:tc>
      </w:tr>
      <w:tr w:rsidR="00574364" w:rsidRPr="00296332" w14:paraId="0AD3DD3D" w14:textId="77777777" w:rsidTr="00574364">
        <w:tc>
          <w:tcPr>
            <w:tcW w:w="552" w:type="dxa"/>
            <w:shd w:val="clear" w:color="auto" w:fill="auto"/>
            <w:vAlign w:val="center"/>
          </w:tcPr>
          <w:p w14:paraId="1BE86D16" w14:textId="77777777" w:rsidR="00574364" w:rsidRPr="00296332" w:rsidRDefault="00574364" w:rsidP="00574364">
            <w:pPr>
              <w:spacing w:after="200" w:line="276" w:lineRule="auto"/>
              <w:jc w:val="center"/>
              <w:rPr>
                <w:rFonts w:eastAsia="Calibri"/>
                <w:sz w:val="22"/>
                <w:szCs w:val="22"/>
              </w:rPr>
            </w:pPr>
            <w:r w:rsidRPr="00296332">
              <w:rPr>
                <w:rFonts w:eastAsia="Calibri"/>
                <w:sz w:val="22"/>
                <w:szCs w:val="22"/>
              </w:rPr>
              <w:t>1.</w:t>
            </w:r>
          </w:p>
        </w:tc>
        <w:tc>
          <w:tcPr>
            <w:tcW w:w="1856" w:type="dxa"/>
            <w:shd w:val="clear" w:color="auto" w:fill="auto"/>
            <w:vAlign w:val="center"/>
          </w:tcPr>
          <w:p w14:paraId="3EAD9DF0" w14:textId="77777777" w:rsidR="00574364" w:rsidRPr="00296332" w:rsidRDefault="00574364" w:rsidP="00574364">
            <w:pPr>
              <w:spacing w:after="200" w:line="276" w:lineRule="auto"/>
              <w:rPr>
                <w:bCs/>
                <w:szCs w:val="24"/>
              </w:rPr>
            </w:pPr>
            <w:r w:rsidRPr="00296332">
              <w:rPr>
                <w:bCs/>
                <w:szCs w:val="24"/>
              </w:rPr>
              <w:t xml:space="preserve">TOYOTA CAMRY </w:t>
            </w:r>
          </w:p>
          <w:p w14:paraId="2590DBD4" w14:textId="77777777" w:rsidR="00574364" w:rsidRPr="00296332" w:rsidRDefault="00574364" w:rsidP="00574364">
            <w:pPr>
              <w:spacing w:after="200" w:line="276" w:lineRule="auto"/>
              <w:rPr>
                <w:rFonts w:eastAsia="Calibri"/>
                <w:sz w:val="22"/>
                <w:szCs w:val="22"/>
              </w:rPr>
            </w:pPr>
            <w:r w:rsidRPr="00296332">
              <w:rPr>
                <w:bCs/>
                <w:szCs w:val="24"/>
              </w:rPr>
              <w:lastRenderedPageBreak/>
              <w:t xml:space="preserve">(Тип ТС: Легковой, комплектация </w:t>
            </w:r>
            <w:proofErr w:type="spellStart"/>
            <w:r w:rsidRPr="00296332">
              <w:rPr>
                <w:bCs/>
                <w:szCs w:val="24"/>
              </w:rPr>
              <w:t>Executive</w:t>
            </w:r>
            <w:proofErr w:type="spellEnd"/>
            <w:r w:rsidRPr="00296332">
              <w:rPr>
                <w:bCs/>
                <w:szCs w:val="24"/>
              </w:rPr>
              <w:t xml:space="preserve"> </w:t>
            </w:r>
            <w:proofErr w:type="spellStart"/>
            <w:r w:rsidRPr="00296332">
              <w:rPr>
                <w:bCs/>
                <w:szCs w:val="24"/>
              </w:rPr>
              <w:t>Safety</w:t>
            </w:r>
            <w:proofErr w:type="spellEnd"/>
            <w:r w:rsidRPr="00296332">
              <w:rPr>
                <w:bCs/>
                <w:szCs w:val="24"/>
              </w:rPr>
              <w:t>) (или эквивалент)</w:t>
            </w:r>
          </w:p>
        </w:tc>
        <w:tc>
          <w:tcPr>
            <w:tcW w:w="5450" w:type="dxa"/>
            <w:shd w:val="clear" w:color="auto" w:fill="auto"/>
            <w:vAlign w:val="center"/>
          </w:tcPr>
          <w:p w14:paraId="414E0D1C" w14:textId="77777777" w:rsidR="00574364" w:rsidRPr="00296332" w:rsidRDefault="00574364" w:rsidP="00574364">
            <w:pPr>
              <w:rPr>
                <w:rFonts w:eastAsia="Calibri"/>
                <w:sz w:val="22"/>
                <w:szCs w:val="22"/>
              </w:rPr>
            </w:pPr>
          </w:p>
          <w:p w14:paraId="6A59D4BE" w14:textId="77777777" w:rsidR="00574364" w:rsidRPr="00296332" w:rsidRDefault="00574364" w:rsidP="00574364">
            <w:pPr>
              <w:rPr>
                <w:rFonts w:eastAsia="Calibri"/>
                <w:b/>
                <w:sz w:val="22"/>
                <w:szCs w:val="22"/>
              </w:rPr>
            </w:pPr>
            <w:r w:rsidRPr="00296332">
              <w:rPr>
                <w:rFonts w:eastAsia="Calibri"/>
                <w:b/>
                <w:sz w:val="22"/>
                <w:szCs w:val="22"/>
              </w:rPr>
              <w:t>Гарантия: 3 года или 100 000 км (что наступит раньше)</w:t>
            </w:r>
          </w:p>
          <w:p w14:paraId="13437A9B" w14:textId="77777777" w:rsidR="00574364" w:rsidRPr="00296332" w:rsidRDefault="00574364" w:rsidP="00574364">
            <w:pPr>
              <w:rPr>
                <w:rFonts w:eastAsia="Calibri"/>
                <w:b/>
                <w:sz w:val="22"/>
                <w:szCs w:val="22"/>
              </w:rPr>
            </w:pPr>
            <w:r w:rsidRPr="00296332">
              <w:rPr>
                <w:rFonts w:eastAsia="Calibri"/>
                <w:b/>
                <w:sz w:val="22"/>
                <w:szCs w:val="22"/>
              </w:rPr>
              <w:t>Цвет кузова/салона: Черный /Черный.</w:t>
            </w:r>
          </w:p>
          <w:p w14:paraId="1EC35045" w14:textId="77777777" w:rsidR="00574364" w:rsidRPr="00296332" w:rsidRDefault="00574364" w:rsidP="00574364">
            <w:pPr>
              <w:rPr>
                <w:rFonts w:eastAsia="Calibri"/>
                <w:b/>
                <w:sz w:val="22"/>
                <w:szCs w:val="22"/>
              </w:rPr>
            </w:pPr>
            <w:r w:rsidRPr="00296332">
              <w:rPr>
                <w:rFonts w:eastAsia="Calibri"/>
                <w:b/>
                <w:sz w:val="22"/>
                <w:szCs w:val="22"/>
              </w:rPr>
              <w:lastRenderedPageBreak/>
              <w:t>Год выпуска: не ранее 2020 года</w:t>
            </w:r>
          </w:p>
          <w:p w14:paraId="45EB373D" w14:textId="77777777" w:rsidR="00574364" w:rsidRPr="00296332" w:rsidRDefault="00574364" w:rsidP="00574364">
            <w:pPr>
              <w:rPr>
                <w:rFonts w:eastAsia="Calibri"/>
                <w:sz w:val="22"/>
                <w:szCs w:val="22"/>
              </w:rPr>
            </w:pPr>
          </w:p>
          <w:p w14:paraId="6BB306A2" w14:textId="77777777" w:rsidR="00574364" w:rsidRPr="00296332" w:rsidRDefault="00574364" w:rsidP="00574364">
            <w:pPr>
              <w:rPr>
                <w:rFonts w:eastAsia="Calibri"/>
                <w:b/>
                <w:sz w:val="22"/>
                <w:szCs w:val="22"/>
              </w:rPr>
            </w:pPr>
            <w:r w:rsidRPr="00296332">
              <w:rPr>
                <w:rFonts w:eastAsia="Calibri"/>
                <w:b/>
                <w:sz w:val="22"/>
                <w:szCs w:val="22"/>
              </w:rPr>
              <w:t xml:space="preserve">Описание комплектации </w:t>
            </w:r>
            <w:proofErr w:type="spellStart"/>
            <w:r w:rsidRPr="00296332">
              <w:rPr>
                <w:rFonts w:eastAsia="Calibri"/>
                <w:b/>
                <w:sz w:val="22"/>
                <w:szCs w:val="22"/>
              </w:rPr>
              <w:t>Executive</w:t>
            </w:r>
            <w:proofErr w:type="spellEnd"/>
            <w:r w:rsidRPr="00296332">
              <w:rPr>
                <w:rFonts w:eastAsia="Calibri"/>
                <w:b/>
                <w:sz w:val="22"/>
                <w:szCs w:val="22"/>
              </w:rPr>
              <w:t xml:space="preserve"> </w:t>
            </w:r>
            <w:proofErr w:type="spellStart"/>
            <w:r w:rsidRPr="00296332">
              <w:rPr>
                <w:rFonts w:eastAsia="Calibri"/>
                <w:b/>
                <w:sz w:val="22"/>
                <w:szCs w:val="22"/>
              </w:rPr>
              <w:t>Safety</w:t>
            </w:r>
            <w:proofErr w:type="spellEnd"/>
            <w:r w:rsidRPr="00296332">
              <w:rPr>
                <w:rFonts w:eastAsia="Calibri"/>
                <w:b/>
                <w:sz w:val="22"/>
                <w:szCs w:val="22"/>
              </w:rPr>
              <w:t>:</w:t>
            </w:r>
          </w:p>
          <w:p w14:paraId="4E126F22" w14:textId="77777777" w:rsidR="00574364" w:rsidRPr="00296332" w:rsidRDefault="00574364" w:rsidP="00574364">
            <w:pPr>
              <w:rPr>
                <w:rFonts w:eastAsia="Calibri"/>
                <w:sz w:val="22"/>
                <w:szCs w:val="22"/>
              </w:rPr>
            </w:pPr>
          </w:p>
          <w:p w14:paraId="343E55FA" w14:textId="77777777" w:rsidR="00574364" w:rsidRPr="00296332" w:rsidRDefault="00574364" w:rsidP="00574364">
            <w:pPr>
              <w:rPr>
                <w:rFonts w:eastAsia="Calibri"/>
                <w:szCs w:val="24"/>
              </w:rPr>
            </w:pPr>
            <w:r w:rsidRPr="00296332">
              <w:rPr>
                <w:rFonts w:eastAsia="Calibri"/>
                <w:szCs w:val="24"/>
              </w:rPr>
              <w:t>Тип кузова: Седан (дверей: 4, мест: 5);</w:t>
            </w:r>
          </w:p>
          <w:p w14:paraId="56751D81" w14:textId="77777777" w:rsidR="00574364" w:rsidRPr="00296332" w:rsidRDefault="00574364" w:rsidP="00574364">
            <w:pPr>
              <w:rPr>
                <w:rFonts w:eastAsia="Calibri"/>
                <w:szCs w:val="24"/>
              </w:rPr>
            </w:pPr>
            <w:r w:rsidRPr="00296332">
              <w:rPr>
                <w:rFonts w:eastAsia="Calibri"/>
                <w:szCs w:val="24"/>
              </w:rPr>
              <w:t xml:space="preserve">Двигатель: </w:t>
            </w:r>
            <w:r w:rsidRPr="00296332">
              <w:rPr>
                <w:rFonts w:eastAsia="Calibri"/>
                <w:szCs w:val="24"/>
                <w:u w:val="single"/>
              </w:rPr>
              <w:t>не менее 3.5 л.;</w:t>
            </w:r>
            <w:r w:rsidRPr="00296332">
              <w:rPr>
                <w:rFonts w:eastAsia="Calibri"/>
                <w:szCs w:val="24"/>
              </w:rPr>
              <w:t xml:space="preserve">      </w:t>
            </w:r>
          </w:p>
          <w:p w14:paraId="65F9B4DA" w14:textId="77777777" w:rsidR="00574364" w:rsidRPr="00296332" w:rsidRDefault="00574364" w:rsidP="00574364">
            <w:pPr>
              <w:rPr>
                <w:rFonts w:eastAsia="Calibri"/>
                <w:szCs w:val="24"/>
              </w:rPr>
            </w:pPr>
            <w:r w:rsidRPr="00296332">
              <w:rPr>
                <w:rFonts w:eastAsia="Calibri"/>
                <w:szCs w:val="24"/>
              </w:rPr>
              <w:t xml:space="preserve">Коробка передач: </w:t>
            </w:r>
            <w:r w:rsidRPr="00296332">
              <w:rPr>
                <w:rFonts w:eastAsia="Calibri"/>
                <w:szCs w:val="24"/>
                <w:u w:val="single"/>
              </w:rPr>
              <w:t>автоматическая, не менее 8 ступеней</w:t>
            </w:r>
            <w:r w:rsidRPr="00296332">
              <w:rPr>
                <w:rFonts w:eastAsia="Calibri"/>
                <w:szCs w:val="24"/>
              </w:rPr>
              <w:t>;</w:t>
            </w:r>
          </w:p>
          <w:p w14:paraId="379C0AFA" w14:textId="77777777" w:rsidR="00574364" w:rsidRPr="00296332" w:rsidRDefault="00574364" w:rsidP="00574364">
            <w:pPr>
              <w:rPr>
                <w:rFonts w:eastAsia="Calibri"/>
                <w:szCs w:val="24"/>
              </w:rPr>
            </w:pPr>
            <w:r w:rsidRPr="00296332">
              <w:rPr>
                <w:rFonts w:eastAsia="Calibri"/>
                <w:szCs w:val="24"/>
              </w:rPr>
              <w:t xml:space="preserve">Тип топлива: </w:t>
            </w:r>
            <w:r w:rsidRPr="00296332">
              <w:rPr>
                <w:rFonts w:eastAsia="Calibri"/>
                <w:szCs w:val="24"/>
                <w:u w:val="single"/>
              </w:rPr>
              <w:t>бензин</w:t>
            </w:r>
            <w:r w:rsidRPr="00296332">
              <w:rPr>
                <w:rFonts w:eastAsia="Calibri"/>
                <w:szCs w:val="24"/>
              </w:rPr>
              <w:t xml:space="preserve">; </w:t>
            </w:r>
          </w:p>
          <w:p w14:paraId="785DF55B" w14:textId="77777777" w:rsidR="00574364" w:rsidRPr="00296332" w:rsidRDefault="00574364" w:rsidP="00574364">
            <w:pPr>
              <w:rPr>
                <w:rFonts w:eastAsia="Calibri"/>
                <w:szCs w:val="24"/>
              </w:rPr>
            </w:pPr>
            <w:r w:rsidRPr="00296332">
              <w:rPr>
                <w:rFonts w:eastAsia="Calibri"/>
                <w:szCs w:val="24"/>
              </w:rPr>
              <w:t xml:space="preserve">Максимальная мощность двигателя, </w:t>
            </w:r>
            <w:proofErr w:type="spellStart"/>
            <w:r w:rsidRPr="00296332">
              <w:rPr>
                <w:rFonts w:eastAsia="Calibri"/>
                <w:szCs w:val="24"/>
              </w:rPr>
              <w:t>л.с</w:t>
            </w:r>
            <w:proofErr w:type="spellEnd"/>
            <w:r w:rsidRPr="00296332">
              <w:rPr>
                <w:rFonts w:eastAsia="Calibri"/>
                <w:szCs w:val="24"/>
              </w:rPr>
              <w:t xml:space="preserve">.: </w:t>
            </w:r>
            <w:r w:rsidRPr="00296332">
              <w:rPr>
                <w:rFonts w:eastAsia="Calibri"/>
                <w:szCs w:val="24"/>
                <w:u w:val="single"/>
              </w:rPr>
              <w:t>не менее 249</w:t>
            </w:r>
            <w:r w:rsidRPr="00296332">
              <w:rPr>
                <w:rFonts w:eastAsia="Calibri"/>
                <w:szCs w:val="24"/>
              </w:rPr>
              <w:t>;</w:t>
            </w:r>
          </w:p>
          <w:p w14:paraId="479A8A69" w14:textId="77777777" w:rsidR="00574364" w:rsidRPr="00296332" w:rsidRDefault="00574364" w:rsidP="00574364">
            <w:pPr>
              <w:rPr>
                <w:rFonts w:eastAsia="Calibri"/>
                <w:szCs w:val="24"/>
              </w:rPr>
            </w:pPr>
            <w:r w:rsidRPr="00296332">
              <w:rPr>
                <w:rFonts w:eastAsia="Calibri"/>
                <w:szCs w:val="24"/>
              </w:rPr>
              <w:t xml:space="preserve">Максимальный крутящийся момент, </w:t>
            </w:r>
            <w:proofErr w:type="spellStart"/>
            <w:r w:rsidRPr="00296332">
              <w:rPr>
                <w:rFonts w:eastAsia="Calibri"/>
                <w:szCs w:val="24"/>
              </w:rPr>
              <w:t>Нм</w:t>
            </w:r>
            <w:proofErr w:type="spellEnd"/>
            <w:r w:rsidRPr="00296332">
              <w:rPr>
                <w:rFonts w:eastAsia="Calibri"/>
                <w:szCs w:val="24"/>
              </w:rPr>
              <w:t xml:space="preserve">: </w:t>
            </w:r>
            <w:r w:rsidRPr="00296332">
              <w:rPr>
                <w:rFonts w:eastAsia="Calibri"/>
                <w:szCs w:val="24"/>
                <w:u w:val="single"/>
              </w:rPr>
              <w:t>не менее 356</w:t>
            </w:r>
            <w:r w:rsidRPr="00296332">
              <w:rPr>
                <w:rFonts w:eastAsia="Calibri"/>
                <w:szCs w:val="24"/>
              </w:rPr>
              <w:t>;</w:t>
            </w:r>
          </w:p>
          <w:p w14:paraId="0EBCBCC8" w14:textId="77777777" w:rsidR="00574364" w:rsidRPr="00296332" w:rsidRDefault="00574364" w:rsidP="00574364">
            <w:pPr>
              <w:rPr>
                <w:rFonts w:eastAsia="Calibri"/>
                <w:szCs w:val="24"/>
              </w:rPr>
            </w:pPr>
            <w:r w:rsidRPr="00296332">
              <w:rPr>
                <w:rFonts w:eastAsia="Calibri"/>
                <w:szCs w:val="24"/>
              </w:rPr>
              <w:t xml:space="preserve">Емкость топливного бака, л.: </w:t>
            </w:r>
            <w:r w:rsidRPr="00296332">
              <w:rPr>
                <w:rFonts w:eastAsia="Calibri"/>
                <w:szCs w:val="24"/>
                <w:u w:val="single"/>
              </w:rPr>
              <w:t>не менее 60;</w:t>
            </w:r>
          </w:p>
          <w:p w14:paraId="79A307F0" w14:textId="77777777" w:rsidR="00574364" w:rsidRPr="00296332" w:rsidRDefault="00574364" w:rsidP="00574364">
            <w:pPr>
              <w:rPr>
                <w:rFonts w:eastAsia="Calibri"/>
                <w:szCs w:val="24"/>
              </w:rPr>
            </w:pPr>
            <w:r w:rsidRPr="00296332">
              <w:rPr>
                <w:rFonts w:eastAsia="Calibri"/>
                <w:szCs w:val="24"/>
              </w:rPr>
              <w:t xml:space="preserve">Максимальная скорость, км/ч: </w:t>
            </w:r>
            <w:r w:rsidRPr="00296332">
              <w:rPr>
                <w:rFonts w:eastAsia="Calibri"/>
                <w:szCs w:val="24"/>
                <w:u w:val="single"/>
              </w:rPr>
              <w:t>не менее 220</w:t>
            </w:r>
            <w:r w:rsidRPr="00296332">
              <w:rPr>
                <w:rFonts w:eastAsia="Calibri"/>
                <w:szCs w:val="24"/>
              </w:rPr>
              <w:t>;</w:t>
            </w:r>
          </w:p>
          <w:p w14:paraId="7E7486BB" w14:textId="77777777" w:rsidR="00574364" w:rsidRPr="00296332" w:rsidRDefault="00574364" w:rsidP="00574364">
            <w:pPr>
              <w:rPr>
                <w:rFonts w:eastAsia="Calibri"/>
                <w:szCs w:val="24"/>
              </w:rPr>
            </w:pPr>
            <w:r w:rsidRPr="00296332">
              <w:rPr>
                <w:rFonts w:eastAsia="Calibri"/>
                <w:szCs w:val="24"/>
              </w:rPr>
              <w:t xml:space="preserve">Габаритные размеры, мм: </w:t>
            </w:r>
            <w:r w:rsidRPr="00296332">
              <w:rPr>
                <w:rFonts w:eastAsia="Calibri"/>
                <w:szCs w:val="24"/>
                <w:u w:val="single"/>
              </w:rPr>
              <w:t>не менее 4885/1840/1455;</w:t>
            </w:r>
          </w:p>
          <w:p w14:paraId="5761C093" w14:textId="77777777" w:rsidR="00574364" w:rsidRPr="00296332" w:rsidRDefault="00574364" w:rsidP="00574364">
            <w:pPr>
              <w:rPr>
                <w:rFonts w:eastAsia="Calibri"/>
                <w:szCs w:val="24"/>
              </w:rPr>
            </w:pPr>
            <w:r w:rsidRPr="00296332">
              <w:rPr>
                <w:rFonts w:eastAsia="Calibri"/>
                <w:szCs w:val="24"/>
              </w:rPr>
              <w:t xml:space="preserve">Объем багажного отделения, л: </w:t>
            </w:r>
            <w:r w:rsidRPr="00296332">
              <w:rPr>
                <w:rFonts w:eastAsia="Calibri"/>
                <w:szCs w:val="24"/>
                <w:u w:val="single"/>
              </w:rPr>
              <w:t>не менее 469</w:t>
            </w:r>
            <w:r w:rsidRPr="00296332">
              <w:rPr>
                <w:rFonts w:eastAsia="Calibri"/>
                <w:szCs w:val="24"/>
              </w:rPr>
              <w:t>;</w:t>
            </w:r>
          </w:p>
          <w:p w14:paraId="5C259EFE" w14:textId="77777777" w:rsidR="00574364" w:rsidRPr="00296332" w:rsidRDefault="00574364" w:rsidP="00574364">
            <w:pPr>
              <w:rPr>
                <w:rFonts w:eastAsia="Calibri"/>
                <w:szCs w:val="24"/>
              </w:rPr>
            </w:pPr>
            <w:r w:rsidRPr="00296332">
              <w:rPr>
                <w:rFonts w:eastAsia="Calibri"/>
                <w:szCs w:val="24"/>
              </w:rPr>
              <w:t xml:space="preserve">Тип привода: </w:t>
            </w:r>
            <w:r w:rsidRPr="00296332">
              <w:rPr>
                <w:rFonts w:eastAsia="Calibri"/>
                <w:szCs w:val="24"/>
                <w:u w:val="single"/>
              </w:rPr>
              <w:t>передний; либо задний; либо полноприводный</w:t>
            </w:r>
            <w:r w:rsidRPr="00296332">
              <w:rPr>
                <w:rFonts w:eastAsia="Calibri"/>
                <w:szCs w:val="24"/>
              </w:rPr>
              <w:t>;</w:t>
            </w:r>
          </w:p>
          <w:p w14:paraId="2A515D14" w14:textId="77777777" w:rsidR="00574364" w:rsidRPr="00296332" w:rsidRDefault="00574364" w:rsidP="00574364">
            <w:pPr>
              <w:rPr>
                <w:rFonts w:eastAsia="Calibri"/>
                <w:szCs w:val="24"/>
              </w:rPr>
            </w:pPr>
          </w:p>
          <w:p w14:paraId="0E6C83D6" w14:textId="77777777" w:rsidR="00574364" w:rsidRPr="00296332" w:rsidRDefault="00574364" w:rsidP="00574364">
            <w:pPr>
              <w:rPr>
                <w:rFonts w:eastAsia="Calibri"/>
                <w:b/>
                <w:szCs w:val="24"/>
              </w:rPr>
            </w:pPr>
            <w:r w:rsidRPr="00296332">
              <w:rPr>
                <w:rFonts w:eastAsia="Calibri"/>
                <w:b/>
                <w:szCs w:val="24"/>
              </w:rPr>
              <w:t xml:space="preserve">Экстерьер: </w:t>
            </w:r>
          </w:p>
          <w:p w14:paraId="740A6BBA" w14:textId="77777777" w:rsidR="00574364" w:rsidRPr="00296332" w:rsidRDefault="00574364" w:rsidP="00574364">
            <w:pPr>
              <w:rPr>
                <w:rFonts w:eastAsia="Calibri"/>
                <w:szCs w:val="24"/>
              </w:rPr>
            </w:pPr>
            <w:r w:rsidRPr="00296332">
              <w:rPr>
                <w:rFonts w:eastAsia="Calibri"/>
                <w:szCs w:val="24"/>
              </w:rPr>
              <w:t>- полностью светодиодная передняя и задняя оптика,</w:t>
            </w:r>
          </w:p>
          <w:p w14:paraId="4ED3A73F" w14:textId="77777777" w:rsidR="00574364" w:rsidRPr="00296332" w:rsidRDefault="00574364" w:rsidP="00574364">
            <w:pPr>
              <w:rPr>
                <w:rFonts w:eastAsia="Calibri"/>
                <w:szCs w:val="24"/>
              </w:rPr>
            </w:pPr>
            <w:r w:rsidRPr="00296332">
              <w:rPr>
                <w:rFonts w:eastAsia="Calibri"/>
                <w:szCs w:val="24"/>
              </w:rPr>
              <w:t xml:space="preserve">- </w:t>
            </w:r>
            <w:proofErr w:type="spellStart"/>
            <w:r w:rsidRPr="00296332">
              <w:rPr>
                <w:rFonts w:eastAsia="Calibri"/>
                <w:szCs w:val="24"/>
              </w:rPr>
              <w:t>легкосплавные</w:t>
            </w:r>
            <w:proofErr w:type="spellEnd"/>
            <w:r w:rsidRPr="00296332">
              <w:rPr>
                <w:rFonts w:eastAsia="Calibri"/>
                <w:szCs w:val="24"/>
              </w:rPr>
              <w:t xml:space="preserve"> колесные диски, </w:t>
            </w:r>
          </w:p>
          <w:p w14:paraId="28C3EC49" w14:textId="77777777" w:rsidR="00574364" w:rsidRPr="00296332" w:rsidRDefault="00574364" w:rsidP="00574364">
            <w:pPr>
              <w:rPr>
                <w:rFonts w:eastAsia="Calibri"/>
                <w:szCs w:val="24"/>
              </w:rPr>
            </w:pPr>
            <w:r w:rsidRPr="00296332">
              <w:rPr>
                <w:rFonts w:eastAsia="Calibri"/>
                <w:szCs w:val="24"/>
              </w:rPr>
              <w:t xml:space="preserve">- светодиодные фары ближнего и дальнего света, </w:t>
            </w:r>
          </w:p>
          <w:p w14:paraId="7F4C8289" w14:textId="77777777" w:rsidR="00574364" w:rsidRPr="00296332" w:rsidRDefault="00574364" w:rsidP="00574364">
            <w:pPr>
              <w:rPr>
                <w:rFonts w:eastAsia="Calibri"/>
                <w:szCs w:val="24"/>
              </w:rPr>
            </w:pPr>
            <w:r w:rsidRPr="00296332">
              <w:rPr>
                <w:rFonts w:eastAsia="Calibri"/>
                <w:szCs w:val="24"/>
              </w:rPr>
              <w:t xml:space="preserve">- светодиодные дневные ходовые огни, </w:t>
            </w:r>
          </w:p>
          <w:p w14:paraId="3538AFB1" w14:textId="77777777" w:rsidR="00574364" w:rsidRPr="00296332" w:rsidRDefault="00574364" w:rsidP="00574364">
            <w:pPr>
              <w:rPr>
                <w:rFonts w:eastAsia="Calibri"/>
                <w:szCs w:val="24"/>
              </w:rPr>
            </w:pPr>
            <w:r w:rsidRPr="00296332">
              <w:rPr>
                <w:rFonts w:eastAsia="Calibri"/>
                <w:szCs w:val="24"/>
              </w:rPr>
              <w:t xml:space="preserve">- светодиодные передние противотуманные фары, </w:t>
            </w:r>
          </w:p>
          <w:p w14:paraId="5AB8DEC2" w14:textId="77777777" w:rsidR="00574364" w:rsidRPr="00296332" w:rsidRDefault="00574364" w:rsidP="00574364">
            <w:pPr>
              <w:rPr>
                <w:rFonts w:eastAsia="Calibri"/>
                <w:szCs w:val="24"/>
              </w:rPr>
            </w:pPr>
            <w:r w:rsidRPr="00296332">
              <w:rPr>
                <w:rFonts w:eastAsia="Calibri"/>
                <w:szCs w:val="24"/>
              </w:rPr>
              <w:t>- запасное колесо.</w:t>
            </w:r>
          </w:p>
          <w:p w14:paraId="0146A0EE" w14:textId="77777777" w:rsidR="00574364" w:rsidRPr="00296332" w:rsidRDefault="00574364" w:rsidP="00574364">
            <w:pPr>
              <w:rPr>
                <w:rFonts w:eastAsia="Calibri"/>
                <w:b/>
                <w:szCs w:val="24"/>
              </w:rPr>
            </w:pPr>
          </w:p>
          <w:p w14:paraId="0D9885E2" w14:textId="77777777" w:rsidR="00574364" w:rsidRPr="00296332" w:rsidRDefault="00574364" w:rsidP="00574364">
            <w:pPr>
              <w:rPr>
                <w:rFonts w:eastAsia="Calibri"/>
                <w:b/>
                <w:szCs w:val="24"/>
              </w:rPr>
            </w:pPr>
            <w:r w:rsidRPr="00296332">
              <w:rPr>
                <w:rFonts w:eastAsia="Calibri"/>
                <w:b/>
                <w:szCs w:val="24"/>
              </w:rPr>
              <w:t xml:space="preserve">Комфорт: </w:t>
            </w:r>
          </w:p>
          <w:p w14:paraId="2F54E427" w14:textId="77777777" w:rsidR="00574364" w:rsidRPr="00296332" w:rsidRDefault="00574364" w:rsidP="00574364">
            <w:pPr>
              <w:rPr>
                <w:rFonts w:eastAsia="Calibri"/>
                <w:szCs w:val="24"/>
              </w:rPr>
            </w:pPr>
            <w:r w:rsidRPr="00296332">
              <w:rPr>
                <w:rFonts w:eastAsia="Calibri"/>
                <w:b/>
                <w:szCs w:val="24"/>
              </w:rPr>
              <w:t xml:space="preserve">- </w:t>
            </w:r>
            <w:r w:rsidRPr="00296332">
              <w:rPr>
                <w:rFonts w:eastAsia="Calibri"/>
                <w:szCs w:val="24"/>
              </w:rPr>
              <w:t>мультифункциональное рулевое колесо,</w:t>
            </w:r>
          </w:p>
          <w:p w14:paraId="66C18239" w14:textId="77777777" w:rsidR="00574364" w:rsidRPr="00296332" w:rsidRDefault="00574364" w:rsidP="00574364">
            <w:pPr>
              <w:rPr>
                <w:rFonts w:eastAsia="Calibri"/>
                <w:szCs w:val="24"/>
              </w:rPr>
            </w:pPr>
            <w:r w:rsidRPr="00296332">
              <w:rPr>
                <w:rFonts w:eastAsia="Calibri"/>
                <w:szCs w:val="24"/>
              </w:rPr>
              <w:t xml:space="preserve">- кожаная обивка селектора управления трансмиссией, </w:t>
            </w:r>
          </w:p>
          <w:p w14:paraId="28ADA2EE" w14:textId="77777777" w:rsidR="00574364" w:rsidRPr="00296332" w:rsidRDefault="00574364" w:rsidP="00574364">
            <w:pPr>
              <w:rPr>
                <w:rFonts w:eastAsia="Calibri"/>
                <w:szCs w:val="24"/>
              </w:rPr>
            </w:pPr>
            <w:r w:rsidRPr="00296332">
              <w:rPr>
                <w:rFonts w:eastAsia="Calibri"/>
                <w:szCs w:val="24"/>
              </w:rPr>
              <w:t xml:space="preserve">- датчик света, </w:t>
            </w:r>
          </w:p>
          <w:p w14:paraId="28505AEE" w14:textId="77777777" w:rsidR="00574364" w:rsidRPr="00296332" w:rsidRDefault="00574364" w:rsidP="00574364">
            <w:pPr>
              <w:rPr>
                <w:rFonts w:eastAsia="Calibri"/>
                <w:szCs w:val="24"/>
              </w:rPr>
            </w:pPr>
            <w:r w:rsidRPr="00296332">
              <w:rPr>
                <w:rFonts w:eastAsia="Calibri"/>
                <w:szCs w:val="24"/>
              </w:rPr>
              <w:t xml:space="preserve">- боковые зеркала заднего вида с </w:t>
            </w:r>
            <w:proofErr w:type="spellStart"/>
            <w:r w:rsidRPr="00296332">
              <w:rPr>
                <w:rFonts w:eastAsia="Calibri"/>
                <w:szCs w:val="24"/>
              </w:rPr>
              <w:t>электрорегулировкой</w:t>
            </w:r>
            <w:proofErr w:type="spellEnd"/>
            <w:r w:rsidRPr="00296332">
              <w:rPr>
                <w:rFonts w:eastAsia="Calibri"/>
                <w:szCs w:val="24"/>
              </w:rPr>
              <w:t xml:space="preserve">, электроприводом складывания и со светодиодными повторителями указателей поворота, </w:t>
            </w:r>
          </w:p>
          <w:p w14:paraId="2DBD2777" w14:textId="77777777" w:rsidR="00574364" w:rsidRPr="00296332" w:rsidRDefault="00574364" w:rsidP="00574364">
            <w:pPr>
              <w:rPr>
                <w:rFonts w:eastAsia="Calibri"/>
                <w:szCs w:val="24"/>
              </w:rPr>
            </w:pPr>
            <w:r w:rsidRPr="00296332">
              <w:rPr>
                <w:rFonts w:eastAsia="Calibri"/>
                <w:szCs w:val="24"/>
              </w:rPr>
              <w:t>- передние и задние стеклоподъемники с функцией «</w:t>
            </w:r>
            <w:proofErr w:type="spellStart"/>
            <w:r w:rsidRPr="00296332">
              <w:rPr>
                <w:rFonts w:eastAsia="Calibri"/>
                <w:szCs w:val="24"/>
              </w:rPr>
              <w:t>Auto</w:t>
            </w:r>
            <w:proofErr w:type="spellEnd"/>
            <w:r w:rsidRPr="00296332">
              <w:rPr>
                <w:rFonts w:eastAsia="Calibri"/>
                <w:szCs w:val="24"/>
              </w:rPr>
              <w:t xml:space="preserve">», </w:t>
            </w:r>
          </w:p>
          <w:p w14:paraId="4C9FD340" w14:textId="77777777" w:rsidR="00574364" w:rsidRPr="00296332" w:rsidRDefault="00574364" w:rsidP="00574364">
            <w:pPr>
              <w:rPr>
                <w:rFonts w:eastAsia="Calibri"/>
                <w:szCs w:val="24"/>
              </w:rPr>
            </w:pPr>
            <w:r w:rsidRPr="00296332">
              <w:rPr>
                <w:rFonts w:eastAsia="Calibri"/>
                <w:szCs w:val="24"/>
              </w:rPr>
              <w:t xml:space="preserve">- электромеханический стояночный тормоз с функцией автоматической активации либо электрический стояночный тормоз, </w:t>
            </w:r>
          </w:p>
          <w:p w14:paraId="2A7821FB" w14:textId="77777777" w:rsidR="00574364" w:rsidRPr="00296332" w:rsidRDefault="00574364" w:rsidP="00574364">
            <w:pPr>
              <w:rPr>
                <w:rFonts w:eastAsia="Calibri"/>
                <w:szCs w:val="24"/>
              </w:rPr>
            </w:pPr>
            <w:r w:rsidRPr="00296332">
              <w:rPr>
                <w:rFonts w:eastAsia="Calibri"/>
                <w:szCs w:val="24"/>
              </w:rPr>
              <w:t xml:space="preserve">- </w:t>
            </w:r>
            <w:proofErr w:type="spellStart"/>
            <w:r w:rsidRPr="00296332">
              <w:rPr>
                <w:rFonts w:eastAsia="Calibri"/>
                <w:szCs w:val="24"/>
              </w:rPr>
              <w:t>электрорегулировка</w:t>
            </w:r>
            <w:proofErr w:type="spellEnd"/>
            <w:r w:rsidRPr="00296332">
              <w:rPr>
                <w:rFonts w:eastAsia="Calibri"/>
                <w:szCs w:val="24"/>
              </w:rPr>
              <w:t xml:space="preserve"> рулевой колонки по вылету и наклону, </w:t>
            </w:r>
          </w:p>
          <w:p w14:paraId="5DBC6AF4" w14:textId="77777777" w:rsidR="00574364" w:rsidRPr="00296332" w:rsidRDefault="00574364" w:rsidP="00574364">
            <w:pPr>
              <w:rPr>
                <w:rFonts w:eastAsia="Calibri"/>
                <w:szCs w:val="24"/>
              </w:rPr>
            </w:pPr>
            <w:r w:rsidRPr="00296332">
              <w:rPr>
                <w:rFonts w:eastAsia="Calibri"/>
                <w:szCs w:val="24"/>
              </w:rPr>
              <w:t xml:space="preserve">- вентиляция передних сидений, </w:t>
            </w:r>
          </w:p>
          <w:p w14:paraId="20600B81" w14:textId="77777777" w:rsidR="00574364" w:rsidRPr="00296332" w:rsidRDefault="00574364" w:rsidP="00574364">
            <w:pPr>
              <w:rPr>
                <w:rFonts w:eastAsia="Calibri"/>
                <w:szCs w:val="24"/>
              </w:rPr>
            </w:pPr>
            <w:r w:rsidRPr="00296332">
              <w:rPr>
                <w:rFonts w:eastAsia="Calibri"/>
                <w:szCs w:val="24"/>
              </w:rPr>
              <w:t>- рулевое колесо с кожаной обивкой,</w:t>
            </w:r>
          </w:p>
          <w:p w14:paraId="1FA606D1" w14:textId="77777777" w:rsidR="00574364" w:rsidRPr="00296332" w:rsidRDefault="00574364" w:rsidP="00574364">
            <w:pPr>
              <w:rPr>
                <w:rFonts w:eastAsia="Calibri"/>
                <w:szCs w:val="24"/>
              </w:rPr>
            </w:pPr>
            <w:r w:rsidRPr="00296332">
              <w:rPr>
                <w:rFonts w:eastAsia="Calibri"/>
                <w:szCs w:val="24"/>
              </w:rPr>
              <w:t xml:space="preserve">- солнцезащитные шторки на стеклах задних дверей, </w:t>
            </w:r>
          </w:p>
          <w:p w14:paraId="3F60472F" w14:textId="77777777" w:rsidR="00574364" w:rsidRPr="00296332" w:rsidRDefault="00574364" w:rsidP="00574364">
            <w:pPr>
              <w:rPr>
                <w:rFonts w:eastAsia="Calibri"/>
                <w:szCs w:val="24"/>
              </w:rPr>
            </w:pPr>
            <w:r w:rsidRPr="00296332">
              <w:rPr>
                <w:rFonts w:eastAsia="Calibri"/>
                <w:szCs w:val="24"/>
              </w:rPr>
              <w:t xml:space="preserve">- трехзонный климат-контроль, </w:t>
            </w:r>
          </w:p>
          <w:p w14:paraId="6B97A5F2" w14:textId="77777777" w:rsidR="00574364" w:rsidRPr="00296332" w:rsidRDefault="00574364" w:rsidP="00574364">
            <w:pPr>
              <w:rPr>
                <w:rFonts w:eastAsia="Calibri"/>
                <w:szCs w:val="24"/>
              </w:rPr>
            </w:pPr>
            <w:r w:rsidRPr="00296332">
              <w:rPr>
                <w:rFonts w:eastAsia="Calibri"/>
                <w:szCs w:val="24"/>
              </w:rPr>
              <w:t xml:space="preserve">- ионизатор воздуха, </w:t>
            </w:r>
          </w:p>
          <w:p w14:paraId="33C626E2" w14:textId="77777777" w:rsidR="00574364" w:rsidRPr="00296332" w:rsidRDefault="00574364" w:rsidP="00574364">
            <w:pPr>
              <w:rPr>
                <w:rFonts w:eastAsia="Calibri"/>
                <w:szCs w:val="24"/>
              </w:rPr>
            </w:pPr>
            <w:r w:rsidRPr="00296332">
              <w:rPr>
                <w:rFonts w:eastAsia="Calibri"/>
                <w:szCs w:val="24"/>
              </w:rPr>
              <w:t xml:space="preserve">- датчик дождя, </w:t>
            </w:r>
          </w:p>
          <w:p w14:paraId="53CE6A37" w14:textId="77777777" w:rsidR="00574364" w:rsidRPr="00296332" w:rsidRDefault="00574364" w:rsidP="00574364">
            <w:pPr>
              <w:rPr>
                <w:rFonts w:eastAsia="Calibri"/>
                <w:szCs w:val="24"/>
              </w:rPr>
            </w:pPr>
            <w:r w:rsidRPr="00296332">
              <w:rPr>
                <w:rFonts w:eastAsia="Calibri"/>
                <w:szCs w:val="24"/>
              </w:rPr>
              <w:lastRenderedPageBreak/>
              <w:t>- задние и передние датчики парковки,</w:t>
            </w:r>
          </w:p>
          <w:p w14:paraId="30CDB013" w14:textId="77777777" w:rsidR="00574364" w:rsidRPr="00296332" w:rsidRDefault="00574364" w:rsidP="00574364">
            <w:pPr>
              <w:rPr>
                <w:rFonts w:eastAsia="Calibri"/>
                <w:szCs w:val="24"/>
              </w:rPr>
            </w:pPr>
            <w:r w:rsidRPr="00296332">
              <w:rPr>
                <w:rFonts w:eastAsia="Calibri"/>
                <w:szCs w:val="24"/>
              </w:rPr>
              <w:t xml:space="preserve">- 4 камеры кругового обзора,  </w:t>
            </w:r>
          </w:p>
          <w:p w14:paraId="5DE8988D" w14:textId="77777777" w:rsidR="00574364" w:rsidRPr="00296332" w:rsidRDefault="00574364" w:rsidP="00574364">
            <w:pPr>
              <w:rPr>
                <w:rFonts w:eastAsia="Calibri"/>
                <w:szCs w:val="24"/>
              </w:rPr>
            </w:pPr>
            <w:r w:rsidRPr="00296332">
              <w:rPr>
                <w:rFonts w:eastAsia="Calibri"/>
                <w:szCs w:val="24"/>
              </w:rPr>
              <w:t xml:space="preserve">- обивка сидений кожей, </w:t>
            </w:r>
          </w:p>
          <w:p w14:paraId="3F313649" w14:textId="77777777" w:rsidR="00574364" w:rsidRPr="00296332" w:rsidRDefault="00574364" w:rsidP="00574364">
            <w:pPr>
              <w:rPr>
                <w:rFonts w:eastAsia="Calibri"/>
                <w:szCs w:val="24"/>
              </w:rPr>
            </w:pPr>
            <w:r w:rsidRPr="00296332">
              <w:rPr>
                <w:rFonts w:eastAsia="Calibri"/>
                <w:szCs w:val="24"/>
              </w:rPr>
              <w:t xml:space="preserve">- сиденье водителя с </w:t>
            </w:r>
            <w:proofErr w:type="spellStart"/>
            <w:r w:rsidRPr="00296332">
              <w:rPr>
                <w:rFonts w:eastAsia="Calibri"/>
                <w:szCs w:val="24"/>
              </w:rPr>
              <w:t>электрорегулировкой</w:t>
            </w:r>
            <w:proofErr w:type="spellEnd"/>
            <w:r w:rsidRPr="00296332">
              <w:rPr>
                <w:rFonts w:eastAsia="Calibri"/>
                <w:szCs w:val="24"/>
              </w:rPr>
              <w:t xml:space="preserve"> поясничной опоры, </w:t>
            </w:r>
          </w:p>
          <w:p w14:paraId="5DFC58EC" w14:textId="77777777" w:rsidR="00574364" w:rsidRPr="00296332" w:rsidRDefault="00574364" w:rsidP="00574364">
            <w:pPr>
              <w:rPr>
                <w:rFonts w:eastAsia="Calibri"/>
                <w:szCs w:val="24"/>
              </w:rPr>
            </w:pPr>
            <w:r w:rsidRPr="00296332">
              <w:rPr>
                <w:rFonts w:eastAsia="Calibri"/>
                <w:szCs w:val="24"/>
              </w:rPr>
              <w:t xml:space="preserve">- сиденье переднего пассажира с </w:t>
            </w:r>
            <w:proofErr w:type="spellStart"/>
            <w:r w:rsidRPr="00296332">
              <w:rPr>
                <w:rFonts w:eastAsia="Calibri"/>
                <w:szCs w:val="24"/>
              </w:rPr>
              <w:t>электрорегулировкой</w:t>
            </w:r>
            <w:proofErr w:type="spellEnd"/>
            <w:r w:rsidRPr="00296332">
              <w:rPr>
                <w:rFonts w:eastAsia="Calibri"/>
                <w:szCs w:val="24"/>
              </w:rPr>
              <w:t>,</w:t>
            </w:r>
          </w:p>
          <w:p w14:paraId="34EC3DBC" w14:textId="77777777" w:rsidR="00574364" w:rsidRPr="00296332" w:rsidRDefault="00574364" w:rsidP="00574364">
            <w:pPr>
              <w:rPr>
                <w:rFonts w:eastAsia="Calibri"/>
                <w:szCs w:val="24"/>
              </w:rPr>
            </w:pPr>
            <w:r w:rsidRPr="00296332">
              <w:rPr>
                <w:rFonts w:eastAsia="Calibri"/>
                <w:szCs w:val="24"/>
              </w:rPr>
              <w:t xml:space="preserve">- электропривод регулировки сиденья водителя не менее чем в 8 направлениях, </w:t>
            </w:r>
          </w:p>
          <w:p w14:paraId="660933A1" w14:textId="77777777" w:rsidR="00574364" w:rsidRPr="00296332" w:rsidRDefault="00574364" w:rsidP="00574364">
            <w:pPr>
              <w:rPr>
                <w:rFonts w:eastAsia="Calibri"/>
                <w:szCs w:val="24"/>
              </w:rPr>
            </w:pPr>
            <w:r w:rsidRPr="00296332">
              <w:rPr>
                <w:rFonts w:eastAsia="Calibri"/>
                <w:szCs w:val="24"/>
              </w:rPr>
              <w:t xml:space="preserve">- </w:t>
            </w:r>
            <w:proofErr w:type="spellStart"/>
            <w:r w:rsidRPr="00296332">
              <w:rPr>
                <w:rFonts w:eastAsia="Calibri"/>
                <w:szCs w:val="24"/>
              </w:rPr>
              <w:t>электрорегулировка</w:t>
            </w:r>
            <w:proofErr w:type="spellEnd"/>
            <w:r w:rsidRPr="00296332">
              <w:rPr>
                <w:rFonts w:eastAsia="Calibri"/>
                <w:szCs w:val="24"/>
              </w:rPr>
              <w:t xml:space="preserve"> пассажирского сидения переднего пассажира не менее чем в 4 направлениях, </w:t>
            </w:r>
          </w:p>
          <w:p w14:paraId="0A0E9BA1" w14:textId="77777777" w:rsidR="00574364" w:rsidRPr="00296332" w:rsidRDefault="00574364" w:rsidP="00574364">
            <w:pPr>
              <w:rPr>
                <w:rFonts w:eastAsia="Calibri"/>
                <w:szCs w:val="24"/>
              </w:rPr>
            </w:pPr>
            <w:r w:rsidRPr="00296332">
              <w:rPr>
                <w:rFonts w:eastAsia="Calibri"/>
                <w:szCs w:val="24"/>
              </w:rPr>
              <w:t xml:space="preserve">- не менее 10" проекционный дисплей, </w:t>
            </w:r>
          </w:p>
          <w:p w14:paraId="6D7537CB" w14:textId="77777777" w:rsidR="00574364" w:rsidRPr="00296332" w:rsidRDefault="00574364" w:rsidP="00574364">
            <w:pPr>
              <w:rPr>
                <w:rFonts w:eastAsia="Calibri"/>
                <w:szCs w:val="24"/>
              </w:rPr>
            </w:pPr>
            <w:r w:rsidRPr="00296332">
              <w:rPr>
                <w:rFonts w:eastAsia="Calibri"/>
                <w:szCs w:val="24"/>
              </w:rPr>
              <w:t xml:space="preserve">- беспроводное зарядное устройство, </w:t>
            </w:r>
          </w:p>
          <w:p w14:paraId="44EA4B73" w14:textId="77777777" w:rsidR="00574364" w:rsidRPr="00296332" w:rsidRDefault="00574364" w:rsidP="00574364">
            <w:pPr>
              <w:rPr>
                <w:rFonts w:eastAsia="Calibri"/>
                <w:szCs w:val="24"/>
              </w:rPr>
            </w:pPr>
            <w:r w:rsidRPr="00296332">
              <w:rPr>
                <w:rFonts w:eastAsia="Calibri"/>
                <w:szCs w:val="24"/>
              </w:rPr>
              <w:t>- элементы управления аудиосистемой, подогревом задних сидений, климат-контролем, регулировкой задних сидений для пассажиров второго ряда сидений,</w:t>
            </w:r>
          </w:p>
          <w:p w14:paraId="6B5D5969" w14:textId="77777777" w:rsidR="00574364" w:rsidRPr="00296332" w:rsidRDefault="00574364" w:rsidP="00574364">
            <w:pPr>
              <w:rPr>
                <w:rFonts w:eastAsia="Calibri"/>
                <w:szCs w:val="24"/>
              </w:rPr>
            </w:pPr>
            <w:r w:rsidRPr="00296332">
              <w:rPr>
                <w:rFonts w:eastAsia="Calibri"/>
                <w:szCs w:val="24"/>
              </w:rPr>
              <w:t xml:space="preserve">- интеллектуальная система доступа в автомобиль, </w:t>
            </w:r>
          </w:p>
          <w:p w14:paraId="773BFACA" w14:textId="77777777" w:rsidR="00574364" w:rsidRPr="00296332" w:rsidRDefault="00574364" w:rsidP="00574364">
            <w:pPr>
              <w:rPr>
                <w:rFonts w:eastAsia="Calibri"/>
                <w:szCs w:val="24"/>
              </w:rPr>
            </w:pPr>
            <w:r w:rsidRPr="00296332">
              <w:rPr>
                <w:rFonts w:eastAsia="Calibri"/>
                <w:szCs w:val="24"/>
              </w:rPr>
              <w:t>- подогрев рулевого колеса,</w:t>
            </w:r>
          </w:p>
          <w:p w14:paraId="53111C14" w14:textId="77777777" w:rsidR="00574364" w:rsidRPr="00296332" w:rsidRDefault="00574364" w:rsidP="00574364">
            <w:pPr>
              <w:rPr>
                <w:rFonts w:eastAsia="Calibri"/>
                <w:szCs w:val="24"/>
              </w:rPr>
            </w:pPr>
            <w:r w:rsidRPr="00296332">
              <w:rPr>
                <w:rFonts w:eastAsia="Calibri"/>
                <w:szCs w:val="24"/>
              </w:rPr>
              <w:t>- подогрев передних сидений,</w:t>
            </w:r>
          </w:p>
          <w:p w14:paraId="526F1F7B" w14:textId="77777777" w:rsidR="00574364" w:rsidRPr="00296332" w:rsidRDefault="00574364" w:rsidP="00574364">
            <w:pPr>
              <w:rPr>
                <w:rFonts w:eastAsia="Calibri"/>
                <w:szCs w:val="24"/>
              </w:rPr>
            </w:pPr>
            <w:r w:rsidRPr="00296332">
              <w:rPr>
                <w:rFonts w:eastAsia="Calibri"/>
                <w:szCs w:val="24"/>
              </w:rPr>
              <w:t>- подогрев задних сидений,</w:t>
            </w:r>
          </w:p>
          <w:p w14:paraId="0C1780F6" w14:textId="77777777" w:rsidR="00574364" w:rsidRPr="00296332" w:rsidRDefault="00574364" w:rsidP="00574364">
            <w:pPr>
              <w:rPr>
                <w:rFonts w:eastAsia="Calibri"/>
                <w:szCs w:val="24"/>
              </w:rPr>
            </w:pPr>
            <w:r w:rsidRPr="00296332">
              <w:rPr>
                <w:rFonts w:eastAsia="Calibri"/>
                <w:szCs w:val="24"/>
              </w:rPr>
              <w:t>- боковые зеркала заднего вида с подогревом,</w:t>
            </w:r>
          </w:p>
          <w:p w14:paraId="7CBB1795" w14:textId="77777777" w:rsidR="00574364" w:rsidRPr="00296332" w:rsidRDefault="00574364" w:rsidP="00574364">
            <w:pPr>
              <w:rPr>
                <w:rFonts w:eastAsia="Calibri"/>
                <w:szCs w:val="24"/>
              </w:rPr>
            </w:pPr>
            <w:r w:rsidRPr="00296332">
              <w:rPr>
                <w:rFonts w:eastAsia="Calibri"/>
                <w:szCs w:val="24"/>
              </w:rPr>
              <w:t>- электрообогрев форсунок стеклоомывателя,</w:t>
            </w:r>
          </w:p>
          <w:p w14:paraId="3084B481" w14:textId="77777777" w:rsidR="00574364" w:rsidRPr="00296332" w:rsidRDefault="00574364" w:rsidP="00574364">
            <w:pPr>
              <w:rPr>
                <w:rFonts w:eastAsia="Calibri"/>
                <w:szCs w:val="24"/>
              </w:rPr>
            </w:pPr>
            <w:r w:rsidRPr="00296332">
              <w:rPr>
                <w:rFonts w:eastAsia="Calibri"/>
                <w:szCs w:val="24"/>
              </w:rPr>
              <w:t>- электрообогрев лобового стекла,</w:t>
            </w:r>
          </w:p>
          <w:p w14:paraId="6E0D78A0" w14:textId="77777777" w:rsidR="00574364" w:rsidRPr="00296332" w:rsidRDefault="00574364" w:rsidP="00574364">
            <w:pPr>
              <w:rPr>
                <w:rFonts w:eastAsia="Calibri"/>
                <w:szCs w:val="24"/>
              </w:rPr>
            </w:pPr>
            <w:r w:rsidRPr="00296332">
              <w:rPr>
                <w:rFonts w:eastAsia="Calibri"/>
                <w:szCs w:val="24"/>
              </w:rPr>
              <w:t>- воздуховоды для второго ряда сидений,</w:t>
            </w:r>
          </w:p>
          <w:p w14:paraId="15D98212" w14:textId="77777777" w:rsidR="00574364" w:rsidRPr="00296332" w:rsidRDefault="00574364" w:rsidP="00574364">
            <w:pPr>
              <w:rPr>
                <w:rFonts w:eastAsia="Calibri"/>
                <w:szCs w:val="24"/>
              </w:rPr>
            </w:pPr>
            <w:r w:rsidRPr="00296332">
              <w:rPr>
                <w:rFonts w:eastAsia="Calibri"/>
                <w:szCs w:val="24"/>
              </w:rPr>
              <w:t>- индикатор низкого уровня омывающей жидкости.</w:t>
            </w:r>
          </w:p>
          <w:p w14:paraId="545FAE66" w14:textId="77777777" w:rsidR="00574364" w:rsidRPr="00296332" w:rsidRDefault="00574364" w:rsidP="00574364">
            <w:pPr>
              <w:rPr>
                <w:rFonts w:eastAsia="Calibri"/>
                <w:szCs w:val="24"/>
              </w:rPr>
            </w:pPr>
          </w:p>
          <w:p w14:paraId="75B2724B" w14:textId="77777777" w:rsidR="00574364" w:rsidRPr="00296332" w:rsidRDefault="00574364" w:rsidP="00574364">
            <w:pPr>
              <w:rPr>
                <w:rFonts w:eastAsia="Calibri"/>
                <w:b/>
                <w:szCs w:val="24"/>
              </w:rPr>
            </w:pPr>
            <w:r w:rsidRPr="00296332">
              <w:rPr>
                <w:rFonts w:eastAsia="Calibri"/>
                <w:b/>
                <w:szCs w:val="24"/>
              </w:rPr>
              <w:t>Мультимедиа:</w:t>
            </w:r>
          </w:p>
          <w:p w14:paraId="59D78F05" w14:textId="77777777" w:rsidR="00574364" w:rsidRPr="00296332" w:rsidRDefault="00574364" w:rsidP="00574364">
            <w:pPr>
              <w:rPr>
                <w:rFonts w:eastAsia="Calibri"/>
                <w:szCs w:val="24"/>
              </w:rPr>
            </w:pPr>
            <w:r w:rsidRPr="00296332">
              <w:rPr>
                <w:rFonts w:eastAsia="Calibri"/>
                <w:szCs w:val="24"/>
              </w:rPr>
              <w:t>- аудио разъем (AUX),</w:t>
            </w:r>
          </w:p>
          <w:p w14:paraId="3D96A2AF" w14:textId="77777777" w:rsidR="00574364" w:rsidRPr="00296332" w:rsidRDefault="00574364" w:rsidP="00574364">
            <w:pPr>
              <w:rPr>
                <w:rFonts w:eastAsia="Calibri"/>
                <w:szCs w:val="24"/>
              </w:rPr>
            </w:pPr>
            <w:r w:rsidRPr="00296332">
              <w:rPr>
                <w:rFonts w:eastAsia="Calibri"/>
                <w:szCs w:val="24"/>
              </w:rPr>
              <w:t xml:space="preserve">- аудиосистема премиум класса с поддержкой CD/MP3/WMA/AAC/WAV/FLAC/ALAC, </w:t>
            </w:r>
          </w:p>
          <w:p w14:paraId="56EBF4AE" w14:textId="77777777" w:rsidR="00574364" w:rsidRPr="00296332" w:rsidRDefault="00574364" w:rsidP="00574364">
            <w:pPr>
              <w:rPr>
                <w:rFonts w:eastAsia="Calibri"/>
                <w:szCs w:val="24"/>
              </w:rPr>
            </w:pPr>
            <w:r w:rsidRPr="00296332">
              <w:rPr>
                <w:rFonts w:eastAsia="Calibri"/>
                <w:szCs w:val="24"/>
              </w:rPr>
              <w:t xml:space="preserve">- поддержка воспроизведения видеофайлов MPEG-4/AVI/WMV, </w:t>
            </w:r>
          </w:p>
          <w:p w14:paraId="3516A0A3" w14:textId="77777777" w:rsidR="00574364" w:rsidRPr="00296332" w:rsidRDefault="00574364" w:rsidP="00574364">
            <w:pPr>
              <w:rPr>
                <w:rFonts w:eastAsia="Calibri"/>
                <w:szCs w:val="24"/>
              </w:rPr>
            </w:pPr>
            <w:r w:rsidRPr="00296332">
              <w:rPr>
                <w:rFonts w:eastAsia="Calibri"/>
                <w:szCs w:val="24"/>
              </w:rPr>
              <w:t>- не менее 9 динамиков аудиосистемы (включая сабвуфер),</w:t>
            </w:r>
          </w:p>
          <w:p w14:paraId="401D567F" w14:textId="77777777" w:rsidR="00574364" w:rsidRPr="00296332" w:rsidRDefault="00574364" w:rsidP="00574364">
            <w:pPr>
              <w:rPr>
                <w:rFonts w:eastAsia="Calibri"/>
                <w:szCs w:val="24"/>
              </w:rPr>
            </w:pPr>
            <w:r w:rsidRPr="00296332">
              <w:rPr>
                <w:rFonts w:eastAsia="Calibri"/>
                <w:szCs w:val="24"/>
              </w:rPr>
              <w:t xml:space="preserve">- коммуникационная система </w:t>
            </w:r>
            <w:proofErr w:type="spellStart"/>
            <w:r w:rsidRPr="00296332">
              <w:rPr>
                <w:rFonts w:eastAsia="Calibri"/>
                <w:szCs w:val="24"/>
              </w:rPr>
              <w:t>Bluetooth</w:t>
            </w:r>
            <w:proofErr w:type="spellEnd"/>
            <w:r w:rsidRPr="00296332">
              <w:rPr>
                <w:rFonts w:eastAsia="Calibri"/>
                <w:szCs w:val="24"/>
              </w:rPr>
              <w:t>,</w:t>
            </w:r>
          </w:p>
          <w:p w14:paraId="408C1257" w14:textId="77777777" w:rsidR="00574364" w:rsidRPr="00296332" w:rsidRDefault="00574364" w:rsidP="00574364">
            <w:pPr>
              <w:rPr>
                <w:rFonts w:eastAsia="Calibri"/>
                <w:szCs w:val="24"/>
              </w:rPr>
            </w:pPr>
            <w:r w:rsidRPr="00296332">
              <w:rPr>
                <w:rFonts w:eastAsia="Calibri"/>
                <w:szCs w:val="24"/>
              </w:rPr>
              <w:t>- мультимедийная система с цветным дисплеем и навигационной системой.</w:t>
            </w:r>
          </w:p>
          <w:p w14:paraId="58A86307" w14:textId="77777777" w:rsidR="00574364" w:rsidRPr="00296332" w:rsidRDefault="00574364" w:rsidP="00574364">
            <w:pPr>
              <w:rPr>
                <w:rFonts w:eastAsia="Calibri"/>
                <w:szCs w:val="24"/>
              </w:rPr>
            </w:pPr>
          </w:p>
          <w:p w14:paraId="4EEBF210" w14:textId="77777777" w:rsidR="00574364" w:rsidRPr="00296332" w:rsidRDefault="00574364" w:rsidP="00574364">
            <w:pPr>
              <w:rPr>
                <w:rFonts w:eastAsia="Calibri"/>
                <w:b/>
                <w:szCs w:val="24"/>
              </w:rPr>
            </w:pPr>
            <w:r w:rsidRPr="00296332">
              <w:rPr>
                <w:rFonts w:eastAsia="Calibri"/>
                <w:b/>
                <w:szCs w:val="24"/>
              </w:rPr>
              <w:t>Безопасность:</w:t>
            </w:r>
          </w:p>
          <w:p w14:paraId="4CB22694" w14:textId="77777777" w:rsidR="00574364" w:rsidRPr="00296332" w:rsidRDefault="00574364" w:rsidP="00574364">
            <w:pPr>
              <w:rPr>
                <w:rFonts w:eastAsia="Calibri"/>
                <w:szCs w:val="24"/>
              </w:rPr>
            </w:pPr>
            <w:r w:rsidRPr="00296332">
              <w:rPr>
                <w:rFonts w:eastAsia="Calibri"/>
                <w:szCs w:val="24"/>
              </w:rPr>
              <w:t>- антиблокировочная система,</w:t>
            </w:r>
          </w:p>
          <w:p w14:paraId="697EE2A4" w14:textId="77777777" w:rsidR="00574364" w:rsidRPr="00296332" w:rsidRDefault="00574364" w:rsidP="00574364">
            <w:pPr>
              <w:rPr>
                <w:rFonts w:eastAsia="Calibri"/>
                <w:szCs w:val="24"/>
              </w:rPr>
            </w:pPr>
            <w:r w:rsidRPr="00296332">
              <w:rPr>
                <w:rFonts w:eastAsia="Calibri"/>
                <w:szCs w:val="24"/>
              </w:rPr>
              <w:t>- система распределения тормозного усилия,</w:t>
            </w:r>
          </w:p>
          <w:p w14:paraId="43C9967A" w14:textId="77777777" w:rsidR="00574364" w:rsidRPr="00296332" w:rsidRDefault="00574364" w:rsidP="00574364">
            <w:pPr>
              <w:rPr>
                <w:rFonts w:eastAsia="Calibri"/>
                <w:szCs w:val="24"/>
              </w:rPr>
            </w:pPr>
            <w:r w:rsidRPr="00296332">
              <w:rPr>
                <w:rFonts w:eastAsia="Calibri"/>
                <w:szCs w:val="24"/>
              </w:rPr>
              <w:t xml:space="preserve">- </w:t>
            </w:r>
            <w:proofErr w:type="spellStart"/>
            <w:r w:rsidRPr="00296332">
              <w:rPr>
                <w:rFonts w:eastAsia="Calibri"/>
                <w:szCs w:val="24"/>
              </w:rPr>
              <w:t>антипробуксовочная</w:t>
            </w:r>
            <w:proofErr w:type="spellEnd"/>
            <w:r w:rsidRPr="00296332">
              <w:rPr>
                <w:rFonts w:eastAsia="Calibri"/>
                <w:szCs w:val="24"/>
              </w:rPr>
              <w:t xml:space="preserve"> система,</w:t>
            </w:r>
          </w:p>
          <w:p w14:paraId="279EAB8D" w14:textId="77777777" w:rsidR="00574364" w:rsidRPr="00296332" w:rsidRDefault="00574364" w:rsidP="00574364">
            <w:pPr>
              <w:rPr>
                <w:rFonts w:eastAsia="Calibri"/>
                <w:szCs w:val="24"/>
              </w:rPr>
            </w:pPr>
            <w:r w:rsidRPr="00296332">
              <w:rPr>
                <w:rFonts w:eastAsia="Calibri"/>
                <w:szCs w:val="24"/>
              </w:rPr>
              <w:t>- система курсовой устойчивости,</w:t>
            </w:r>
          </w:p>
          <w:p w14:paraId="0D2802EA" w14:textId="77777777" w:rsidR="00574364" w:rsidRPr="00296332" w:rsidRDefault="00574364" w:rsidP="00574364">
            <w:pPr>
              <w:rPr>
                <w:rFonts w:eastAsia="Calibri"/>
                <w:szCs w:val="24"/>
              </w:rPr>
            </w:pPr>
            <w:r w:rsidRPr="00296332">
              <w:rPr>
                <w:rFonts w:eastAsia="Calibri"/>
                <w:szCs w:val="24"/>
              </w:rPr>
              <w:t>- фронтальные и боковые подушки безопасности,</w:t>
            </w:r>
          </w:p>
          <w:p w14:paraId="53047172" w14:textId="77777777" w:rsidR="00574364" w:rsidRPr="00296332" w:rsidRDefault="00574364" w:rsidP="00574364">
            <w:pPr>
              <w:rPr>
                <w:rFonts w:eastAsia="Calibri"/>
                <w:szCs w:val="24"/>
              </w:rPr>
            </w:pPr>
            <w:r w:rsidRPr="00296332">
              <w:rPr>
                <w:rFonts w:eastAsia="Calibri"/>
                <w:szCs w:val="24"/>
              </w:rPr>
              <w:t>- система вызова экстренных оперативных служб «ЭРА-ГЛОНАСС»,</w:t>
            </w:r>
          </w:p>
          <w:p w14:paraId="6C810338" w14:textId="77777777" w:rsidR="00574364" w:rsidRPr="00296332" w:rsidRDefault="00574364" w:rsidP="00574364">
            <w:pPr>
              <w:rPr>
                <w:rFonts w:eastAsia="Calibri"/>
                <w:szCs w:val="24"/>
              </w:rPr>
            </w:pPr>
            <w:r w:rsidRPr="00296332">
              <w:rPr>
                <w:rFonts w:eastAsia="Calibri"/>
                <w:szCs w:val="24"/>
              </w:rPr>
              <w:t>- система мониторинга слепых зон,</w:t>
            </w:r>
          </w:p>
          <w:p w14:paraId="2C656F42" w14:textId="77777777" w:rsidR="00574364" w:rsidRPr="00296332" w:rsidRDefault="00574364" w:rsidP="00574364">
            <w:pPr>
              <w:rPr>
                <w:rFonts w:eastAsia="Calibri"/>
                <w:szCs w:val="24"/>
              </w:rPr>
            </w:pPr>
            <w:r w:rsidRPr="00296332">
              <w:rPr>
                <w:rFonts w:eastAsia="Calibri"/>
                <w:szCs w:val="24"/>
              </w:rPr>
              <w:t>- система помощи при выезде с парковки задним ходом с функцией визуального оповещения,</w:t>
            </w:r>
          </w:p>
          <w:p w14:paraId="4A6A10D1" w14:textId="77777777" w:rsidR="00574364" w:rsidRPr="00296332" w:rsidRDefault="00574364" w:rsidP="00574364">
            <w:pPr>
              <w:rPr>
                <w:rFonts w:eastAsia="Calibri"/>
                <w:szCs w:val="24"/>
              </w:rPr>
            </w:pPr>
            <w:r w:rsidRPr="00296332">
              <w:rPr>
                <w:rFonts w:eastAsia="Calibri"/>
                <w:szCs w:val="24"/>
              </w:rPr>
              <w:lastRenderedPageBreak/>
              <w:t>- боковые подушки безопасности для первого и второго ряда сидений,</w:t>
            </w:r>
          </w:p>
          <w:p w14:paraId="6213F399" w14:textId="77777777" w:rsidR="00574364" w:rsidRPr="00296332" w:rsidRDefault="00574364" w:rsidP="00574364">
            <w:pPr>
              <w:rPr>
                <w:rFonts w:eastAsia="Calibri"/>
                <w:szCs w:val="24"/>
              </w:rPr>
            </w:pPr>
            <w:r w:rsidRPr="00296332">
              <w:rPr>
                <w:rFonts w:eastAsia="Calibri"/>
                <w:szCs w:val="24"/>
              </w:rPr>
              <w:t>- коленная подушка безопасности водителя.</w:t>
            </w:r>
          </w:p>
          <w:p w14:paraId="32750DF9" w14:textId="77777777" w:rsidR="00574364" w:rsidRPr="00296332" w:rsidRDefault="00574364" w:rsidP="00574364">
            <w:pPr>
              <w:rPr>
                <w:rFonts w:eastAsia="Calibri"/>
                <w:szCs w:val="24"/>
              </w:rPr>
            </w:pPr>
          </w:p>
          <w:p w14:paraId="4FA5D7AE" w14:textId="77777777" w:rsidR="00574364" w:rsidRPr="00296332" w:rsidRDefault="00574364" w:rsidP="00574364">
            <w:pPr>
              <w:rPr>
                <w:rFonts w:eastAsia="Calibri"/>
                <w:b/>
                <w:szCs w:val="24"/>
              </w:rPr>
            </w:pPr>
            <w:r w:rsidRPr="00296332">
              <w:rPr>
                <w:rFonts w:eastAsia="Calibri"/>
                <w:b/>
                <w:szCs w:val="24"/>
              </w:rPr>
              <w:t xml:space="preserve">Пакет </w:t>
            </w:r>
            <w:proofErr w:type="spellStart"/>
            <w:r w:rsidRPr="00296332">
              <w:rPr>
                <w:rFonts w:eastAsia="Calibri"/>
                <w:b/>
                <w:szCs w:val="24"/>
              </w:rPr>
              <w:t>сиcтем</w:t>
            </w:r>
            <w:proofErr w:type="spellEnd"/>
            <w:r w:rsidRPr="00296332">
              <w:rPr>
                <w:rFonts w:eastAsia="Calibri"/>
                <w:b/>
                <w:szCs w:val="24"/>
              </w:rPr>
              <w:t xml:space="preserve"> активной безопасности:</w:t>
            </w:r>
          </w:p>
          <w:p w14:paraId="28502054" w14:textId="77777777" w:rsidR="00574364" w:rsidRPr="00296332" w:rsidRDefault="00574364" w:rsidP="00574364">
            <w:pPr>
              <w:rPr>
                <w:rFonts w:eastAsia="Calibri"/>
                <w:szCs w:val="24"/>
              </w:rPr>
            </w:pPr>
            <w:r w:rsidRPr="00296332">
              <w:rPr>
                <w:rFonts w:eastAsia="Calibri"/>
                <w:szCs w:val="24"/>
              </w:rPr>
              <w:t>- система оповещения о смене полос движения,</w:t>
            </w:r>
          </w:p>
          <w:p w14:paraId="24F5027F" w14:textId="77777777" w:rsidR="00574364" w:rsidRPr="00296332" w:rsidRDefault="00574364" w:rsidP="00574364">
            <w:pPr>
              <w:rPr>
                <w:rFonts w:eastAsia="Calibri"/>
                <w:szCs w:val="24"/>
              </w:rPr>
            </w:pPr>
            <w:r w:rsidRPr="00296332">
              <w:rPr>
                <w:rFonts w:eastAsia="Calibri"/>
                <w:szCs w:val="24"/>
              </w:rPr>
              <w:t>- система предупреждения об угрозе фронтального столкновения,</w:t>
            </w:r>
          </w:p>
          <w:p w14:paraId="666D7CA7" w14:textId="77777777" w:rsidR="00574364" w:rsidRPr="00296332" w:rsidRDefault="00574364" w:rsidP="00574364">
            <w:pPr>
              <w:rPr>
                <w:rFonts w:eastAsia="Calibri"/>
                <w:szCs w:val="24"/>
              </w:rPr>
            </w:pPr>
            <w:r w:rsidRPr="00296332">
              <w:rPr>
                <w:rFonts w:eastAsia="Calibri"/>
                <w:szCs w:val="24"/>
              </w:rPr>
              <w:t>- круиз-контроль с функцией поддержания безопасной дистанции до впереди идущего автомобиля,</w:t>
            </w:r>
          </w:p>
          <w:p w14:paraId="11540D8E" w14:textId="77777777" w:rsidR="00574364" w:rsidRPr="00296332" w:rsidRDefault="00574364" w:rsidP="00574364">
            <w:pPr>
              <w:rPr>
                <w:rFonts w:eastAsia="Calibri"/>
                <w:szCs w:val="24"/>
              </w:rPr>
            </w:pPr>
            <w:r w:rsidRPr="00296332">
              <w:rPr>
                <w:rFonts w:eastAsia="Calibri"/>
                <w:szCs w:val="24"/>
              </w:rPr>
              <w:t>- система автоматического переключения дальнего света на ближний.</w:t>
            </w:r>
          </w:p>
          <w:p w14:paraId="6098AFDD" w14:textId="77777777" w:rsidR="00574364" w:rsidRPr="00296332" w:rsidRDefault="00574364" w:rsidP="00574364">
            <w:pPr>
              <w:rPr>
                <w:rFonts w:eastAsia="Calibri"/>
                <w:szCs w:val="24"/>
              </w:rPr>
            </w:pPr>
          </w:p>
          <w:p w14:paraId="5C9FA2BA" w14:textId="77777777" w:rsidR="00574364" w:rsidRPr="00296332" w:rsidRDefault="00574364" w:rsidP="00574364">
            <w:pPr>
              <w:rPr>
                <w:rFonts w:eastAsia="Calibri"/>
                <w:b/>
                <w:szCs w:val="24"/>
              </w:rPr>
            </w:pPr>
            <w:r w:rsidRPr="00296332">
              <w:rPr>
                <w:rFonts w:eastAsia="Calibri"/>
                <w:b/>
                <w:szCs w:val="24"/>
              </w:rPr>
              <w:t xml:space="preserve">Противоугонные системы: </w:t>
            </w:r>
          </w:p>
          <w:p w14:paraId="7332938E" w14:textId="77777777" w:rsidR="00574364" w:rsidRPr="00296332" w:rsidRDefault="00574364" w:rsidP="00574364">
            <w:pPr>
              <w:rPr>
                <w:rFonts w:eastAsia="Calibri"/>
                <w:szCs w:val="24"/>
              </w:rPr>
            </w:pPr>
            <w:r w:rsidRPr="00296332">
              <w:rPr>
                <w:rFonts w:eastAsia="Calibri"/>
                <w:szCs w:val="24"/>
              </w:rPr>
              <w:t>- иммобилайзер,</w:t>
            </w:r>
          </w:p>
          <w:p w14:paraId="7653B48E" w14:textId="77777777" w:rsidR="00574364" w:rsidRPr="00296332" w:rsidRDefault="00574364" w:rsidP="00574364">
            <w:pPr>
              <w:rPr>
                <w:rFonts w:eastAsia="Calibri"/>
                <w:szCs w:val="24"/>
              </w:rPr>
            </w:pPr>
            <w:r w:rsidRPr="00296332">
              <w:rPr>
                <w:rFonts w:eastAsia="Calibri"/>
                <w:szCs w:val="24"/>
              </w:rPr>
              <w:t xml:space="preserve">- центральный замок с дистанционным управлением, </w:t>
            </w:r>
          </w:p>
          <w:p w14:paraId="0442A31A" w14:textId="77777777" w:rsidR="00574364" w:rsidRPr="00296332" w:rsidRDefault="00574364" w:rsidP="00574364">
            <w:pPr>
              <w:rPr>
                <w:rFonts w:eastAsia="Calibri"/>
                <w:szCs w:val="24"/>
              </w:rPr>
            </w:pPr>
            <w:r w:rsidRPr="00296332">
              <w:rPr>
                <w:rFonts w:eastAsia="Calibri"/>
                <w:szCs w:val="24"/>
              </w:rPr>
              <w:t xml:space="preserve">- </w:t>
            </w:r>
            <w:proofErr w:type="gramStart"/>
            <w:r w:rsidRPr="00296332">
              <w:rPr>
                <w:rFonts w:eastAsia="Calibri"/>
                <w:szCs w:val="24"/>
              </w:rPr>
              <w:t>сигнализация  с</w:t>
            </w:r>
            <w:proofErr w:type="gramEnd"/>
            <w:r w:rsidRPr="00296332">
              <w:rPr>
                <w:rFonts w:eastAsia="Calibri"/>
                <w:szCs w:val="24"/>
              </w:rPr>
              <w:t xml:space="preserve"> датчиками открытия дверей и капота.</w:t>
            </w:r>
          </w:p>
          <w:p w14:paraId="0B77C523" w14:textId="77777777" w:rsidR="00574364" w:rsidRPr="00296332" w:rsidRDefault="00574364" w:rsidP="00574364">
            <w:pPr>
              <w:rPr>
                <w:rFonts w:eastAsia="Calibri"/>
                <w:sz w:val="22"/>
                <w:szCs w:val="22"/>
              </w:rPr>
            </w:pPr>
          </w:p>
        </w:tc>
        <w:tc>
          <w:tcPr>
            <w:tcW w:w="950" w:type="dxa"/>
            <w:shd w:val="clear" w:color="auto" w:fill="auto"/>
          </w:tcPr>
          <w:p w14:paraId="0CD27508" w14:textId="74074625" w:rsidR="00574364" w:rsidRPr="00082EFF" w:rsidRDefault="00574364" w:rsidP="00574364">
            <w:pPr>
              <w:spacing w:after="200" w:line="276" w:lineRule="auto"/>
              <w:jc w:val="center"/>
              <w:rPr>
                <w:rFonts w:eastAsia="Calibri"/>
                <w:sz w:val="22"/>
                <w:szCs w:val="22"/>
              </w:rPr>
            </w:pPr>
            <w:r w:rsidRPr="00082EFF">
              <w:rPr>
                <w:rFonts w:eastAsia="Calibri"/>
                <w:szCs w:val="24"/>
              </w:rPr>
              <w:lastRenderedPageBreak/>
              <w:t>шт.</w:t>
            </w:r>
          </w:p>
        </w:tc>
        <w:tc>
          <w:tcPr>
            <w:tcW w:w="1682" w:type="dxa"/>
            <w:shd w:val="clear" w:color="auto" w:fill="auto"/>
          </w:tcPr>
          <w:p w14:paraId="3E8B8E03" w14:textId="5FF14E6A" w:rsidR="00574364" w:rsidRPr="00082EFF" w:rsidRDefault="00574364" w:rsidP="00574364">
            <w:pPr>
              <w:spacing w:after="200" w:line="276" w:lineRule="auto"/>
              <w:jc w:val="center"/>
              <w:rPr>
                <w:rFonts w:eastAsia="Calibri"/>
                <w:sz w:val="22"/>
                <w:szCs w:val="22"/>
              </w:rPr>
            </w:pPr>
            <w:r w:rsidRPr="00082EFF">
              <w:rPr>
                <w:rFonts w:eastAsia="Calibri"/>
                <w:szCs w:val="24"/>
              </w:rPr>
              <w:t>2</w:t>
            </w:r>
          </w:p>
        </w:tc>
      </w:tr>
    </w:tbl>
    <w:p w14:paraId="7CDB2B6C" w14:textId="77777777" w:rsidR="00EE689C" w:rsidRPr="00296332" w:rsidRDefault="00EE689C" w:rsidP="00EE689C">
      <w:pPr>
        <w:tabs>
          <w:tab w:val="left" w:pos="1276"/>
        </w:tabs>
        <w:spacing w:after="60"/>
        <w:ind w:left="3904"/>
        <w:jc w:val="both"/>
        <w:rPr>
          <w:b/>
          <w:i/>
          <w:szCs w:val="24"/>
        </w:rPr>
      </w:pPr>
    </w:p>
    <w:tbl>
      <w:tblPr>
        <w:tblW w:w="5021" w:type="pct"/>
        <w:tblLook w:val="04A0" w:firstRow="1" w:lastRow="0" w:firstColumn="1" w:lastColumn="0" w:noHBand="0" w:noVBand="1"/>
      </w:tblPr>
      <w:tblGrid>
        <w:gridCol w:w="10533"/>
      </w:tblGrid>
      <w:tr w:rsidR="00EE689C" w:rsidRPr="00296332" w14:paraId="28F0C208" w14:textId="77777777" w:rsidTr="00CE6491">
        <w:trPr>
          <w:trHeight w:val="280"/>
        </w:trPr>
        <w:tc>
          <w:tcPr>
            <w:tcW w:w="5000" w:type="pct"/>
          </w:tcPr>
          <w:p w14:paraId="7F1DCC43" w14:textId="77777777" w:rsidR="00EE689C" w:rsidRPr="00296332" w:rsidRDefault="00EE689C" w:rsidP="00CE6491">
            <w:pPr>
              <w:ind w:firstLine="709"/>
              <w:rPr>
                <w:b/>
                <w:szCs w:val="24"/>
              </w:rPr>
            </w:pPr>
            <w:r w:rsidRPr="00296332">
              <w:rPr>
                <w:b/>
                <w:szCs w:val="24"/>
              </w:rPr>
              <w:t>5. Требования к отгрузке и доставке Предмета лизинга:</w:t>
            </w:r>
          </w:p>
          <w:p w14:paraId="35321443"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5.1. Доставка Предмета лизинга осуществляется в соответствии с пунктом 2 Технического задания.</w:t>
            </w:r>
          </w:p>
          <w:p w14:paraId="5D4013CC"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5.2. Лизингодатель за 2 (Два) рабочих дня обязан уведомить Лизингополучателя о дате готовности передачи Предмета лизинга.</w:t>
            </w:r>
          </w:p>
          <w:p w14:paraId="7E44618E"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5.3. Приемка предмета лизинга осуществляется на основании представленных Лизингополучателю Лизингодателем оригиналов:</w:t>
            </w:r>
          </w:p>
          <w:p w14:paraId="205F8CBC"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 счета;</w:t>
            </w:r>
          </w:p>
          <w:p w14:paraId="0CA6BD6D"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 счет-фактуры или УПД (при наличии);</w:t>
            </w:r>
          </w:p>
          <w:p w14:paraId="73BDA9C1"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 товарных накладных в двух экземплярах (или УПД);</w:t>
            </w:r>
          </w:p>
          <w:p w14:paraId="4E2642EE"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 актов приёма-передачи Предмета лизинга в двух экземплярах;</w:t>
            </w:r>
          </w:p>
          <w:p w14:paraId="2CE27B01"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 паспорта транспортного средства;</w:t>
            </w:r>
          </w:p>
          <w:p w14:paraId="0795A757"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 инструкции по эксплуатации;</w:t>
            </w:r>
          </w:p>
          <w:p w14:paraId="13415D25"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 сервисной книжки с отметками о прохождении предпродажного технического обслуживания;</w:t>
            </w:r>
          </w:p>
          <w:p w14:paraId="4D9F122F"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 руководства по эксплуатации транспортного средства на русском языке;</w:t>
            </w:r>
          </w:p>
          <w:p w14:paraId="6A896253"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 двух оригинальных ключей от автомобиля;</w:t>
            </w:r>
          </w:p>
          <w:p w14:paraId="338DEE68"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 комплект документов для постановки на учет в подразделениях ГИБДД МВД России</w:t>
            </w:r>
          </w:p>
          <w:p w14:paraId="66FFE6F8"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5.4. Если при приемке Предмета лизинга Лизингополучателем выявлена недостача, некачественный или не соответствующий сопроводительным документам Предмет лизинга, отсутствие или ненадлежащим образом оформленные документы, Лизингополучатель вправе отказаться от приемки Предмета лизинга.     </w:t>
            </w:r>
          </w:p>
          <w:p w14:paraId="024C941C"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5.5. Иные виды условий сдачи и приемки Предмета лизинга определяются в соответствии с договором лизинга.</w:t>
            </w:r>
          </w:p>
          <w:p w14:paraId="4EDAABBF" w14:textId="77777777" w:rsidR="00EE689C" w:rsidRPr="00296332" w:rsidRDefault="00EE689C" w:rsidP="00EE689C">
            <w:pPr>
              <w:numPr>
                <w:ilvl w:val="0"/>
                <w:numId w:val="18"/>
              </w:numPr>
              <w:spacing w:line="276" w:lineRule="auto"/>
              <w:ind w:left="0" w:firstLine="720"/>
              <w:rPr>
                <w:rFonts w:eastAsia="Calibri"/>
                <w:b/>
                <w:bCs/>
                <w:szCs w:val="24"/>
              </w:rPr>
            </w:pPr>
            <w:r w:rsidRPr="00296332">
              <w:rPr>
                <w:rFonts w:eastAsia="Calibri"/>
                <w:b/>
                <w:bCs/>
                <w:szCs w:val="24"/>
              </w:rPr>
              <w:t>6. Требования к обслуживанию Предмета лизинга, к расходам на эксплуатацию Предмета лизинга</w:t>
            </w:r>
          </w:p>
          <w:p w14:paraId="35FB935C"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lastRenderedPageBreak/>
              <w:t>6.1. В период гарантийного обслуживания все необходимые ремонтные работы, устранения дефектов, замена деталей должны осуществляться Продавцом бесплатно для Лизингополучателя, в случае если поломка произошла не по вине Лизингополучателя.</w:t>
            </w:r>
          </w:p>
          <w:p w14:paraId="0F50FA28" w14:textId="77777777" w:rsidR="00EE689C" w:rsidRPr="00296332" w:rsidRDefault="00EE689C" w:rsidP="00EE689C">
            <w:pPr>
              <w:numPr>
                <w:ilvl w:val="0"/>
                <w:numId w:val="18"/>
              </w:numPr>
              <w:spacing w:line="276" w:lineRule="auto"/>
              <w:ind w:left="0" w:firstLine="720"/>
              <w:rPr>
                <w:rFonts w:eastAsia="Calibri"/>
                <w:b/>
                <w:bCs/>
                <w:szCs w:val="24"/>
              </w:rPr>
            </w:pPr>
            <w:r w:rsidRPr="00296332">
              <w:rPr>
                <w:rFonts w:eastAsia="Calibri"/>
                <w:b/>
                <w:bCs/>
                <w:szCs w:val="24"/>
              </w:rPr>
              <w:t>7. Требования к сроку и (или) объему предоставления гарантии качества Предмета лизинга</w:t>
            </w:r>
          </w:p>
          <w:p w14:paraId="309979D1"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7.1. Лизингодатель гарантирует, что передаваемый Лизингополучателю Предмет лизинга технически исправен и не имеет дефектов изготовления. </w:t>
            </w:r>
          </w:p>
          <w:p w14:paraId="0AE323FE"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 xml:space="preserve">7.2. Условия и порядок гарантийного обслуживания указаны в Сервисной книжке, выдаваемой Лизингополучателю при передаче Предмета лизинга. </w:t>
            </w:r>
          </w:p>
          <w:p w14:paraId="46E86B50"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 xml:space="preserve">7.3. Дата передачи Предмета лизинга Лизингополучателю указывается в регистрационной карточке Сервисной книжки. </w:t>
            </w:r>
          </w:p>
          <w:p w14:paraId="5D69C410"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7</w:t>
            </w:r>
            <w:r w:rsidR="00734860" w:rsidRPr="00296332">
              <w:rPr>
                <w:rFonts w:eastAsia="Calibri"/>
                <w:szCs w:val="24"/>
              </w:rPr>
              <w:t>.4</w:t>
            </w:r>
            <w:r w:rsidRPr="00296332">
              <w:rPr>
                <w:rFonts w:eastAsia="Calibri"/>
                <w:szCs w:val="24"/>
              </w:rPr>
              <w:t>. Гарантийное обслуживание Предмета лизинга должно осуществля</w:t>
            </w:r>
            <w:r w:rsidR="00BF788A" w:rsidRPr="00296332">
              <w:rPr>
                <w:rFonts w:eastAsia="Calibri"/>
                <w:szCs w:val="24"/>
              </w:rPr>
              <w:t>ться</w:t>
            </w:r>
            <w:r w:rsidRPr="00296332">
              <w:rPr>
                <w:rFonts w:eastAsia="Calibri"/>
                <w:szCs w:val="24"/>
              </w:rPr>
              <w:t xml:space="preserve"> только в Официальном сервисном центре обслуживания автомобилей.</w:t>
            </w:r>
          </w:p>
          <w:p w14:paraId="3D937826" w14:textId="77777777" w:rsidR="00EE689C" w:rsidRPr="00296332" w:rsidRDefault="00EE689C" w:rsidP="00EE689C">
            <w:pPr>
              <w:numPr>
                <w:ilvl w:val="0"/>
                <w:numId w:val="18"/>
              </w:numPr>
              <w:spacing w:line="276" w:lineRule="auto"/>
              <w:ind w:left="0" w:firstLine="720"/>
              <w:jc w:val="both"/>
              <w:rPr>
                <w:rFonts w:eastAsia="Calibri"/>
                <w:szCs w:val="24"/>
              </w:rPr>
            </w:pPr>
            <w:r w:rsidRPr="00296332">
              <w:rPr>
                <w:rFonts w:eastAsia="Calibri"/>
                <w:szCs w:val="24"/>
              </w:rPr>
              <w:t>7</w:t>
            </w:r>
            <w:r w:rsidR="00734860" w:rsidRPr="00296332">
              <w:rPr>
                <w:rFonts w:eastAsia="Calibri"/>
                <w:szCs w:val="24"/>
              </w:rPr>
              <w:t>.5</w:t>
            </w:r>
            <w:r w:rsidRPr="00296332">
              <w:rPr>
                <w:rFonts w:eastAsia="Calibri"/>
                <w:szCs w:val="24"/>
              </w:rPr>
              <w:t>. Продавец в течение гарантийного срока обязан за свой счет устранить дефекты, выявленные в Предмете лизинга, или заменить некачественный Предмет лизинга на качественный, если не докажет, что дефекты возникли после передачи Предмета лизинга в результате нарушений Лизингополучателем правил эксплуатации или условий хранения, либо в результате действий третьих лиц, либо при возникновении обстоятельств непреодолимой силы.</w:t>
            </w:r>
          </w:p>
          <w:p w14:paraId="5D751794" w14:textId="77777777" w:rsidR="00EE689C" w:rsidRPr="00296332" w:rsidRDefault="00734860" w:rsidP="00EE689C">
            <w:pPr>
              <w:numPr>
                <w:ilvl w:val="0"/>
                <w:numId w:val="18"/>
              </w:numPr>
              <w:spacing w:line="276" w:lineRule="auto"/>
              <w:ind w:left="0" w:firstLine="720"/>
              <w:jc w:val="both"/>
              <w:rPr>
                <w:rFonts w:eastAsia="Calibri"/>
                <w:szCs w:val="24"/>
              </w:rPr>
            </w:pPr>
            <w:r w:rsidRPr="00296332">
              <w:rPr>
                <w:rFonts w:eastAsia="Calibri"/>
                <w:szCs w:val="24"/>
              </w:rPr>
              <w:t>7.6</w:t>
            </w:r>
            <w:r w:rsidR="00EE689C" w:rsidRPr="00296332">
              <w:rPr>
                <w:rFonts w:eastAsia="Calibri"/>
                <w:szCs w:val="24"/>
              </w:rPr>
              <w:t>. При замене в рамках гарантийного срока отдельных запасных частей и иных комплектующих гарантийный срок на установленные запасные части и комплектующие исчисляется заново со дня установки.</w:t>
            </w:r>
          </w:p>
          <w:p w14:paraId="7016776F" w14:textId="77777777" w:rsidR="00EE689C" w:rsidRPr="00296332" w:rsidRDefault="00734860" w:rsidP="00952436">
            <w:pPr>
              <w:numPr>
                <w:ilvl w:val="0"/>
                <w:numId w:val="18"/>
              </w:numPr>
              <w:spacing w:line="276" w:lineRule="auto"/>
              <w:ind w:left="0" w:firstLine="720"/>
              <w:jc w:val="both"/>
              <w:rPr>
                <w:szCs w:val="24"/>
              </w:rPr>
            </w:pPr>
            <w:r w:rsidRPr="00296332">
              <w:rPr>
                <w:rFonts w:eastAsia="Calibri"/>
                <w:szCs w:val="24"/>
              </w:rPr>
              <w:t>7.7</w:t>
            </w:r>
            <w:r w:rsidR="00EE689C" w:rsidRPr="00296332">
              <w:rPr>
                <w:rFonts w:eastAsia="Calibri"/>
                <w:szCs w:val="24"/>
              </w:rPr>
              <w:t xml:space="preserve">. Запасные части и расходные материалы, устанавливаемые и применяемые в ходе технического обслуживания и </w:t>
            </w:r>
            <w:proofErr w:type="gramStart"/>
            <w:r w:rsidR="00EE689C" w:rsidRPr="00296332">
              <w:rPr>
                <w:rFonts w:eastAsia="Calibri"/>
                <w:szCs w:val="24"/>
              </w:rPr>
              <w:t>ремонта</w:t>
            </w:r>
            <w:proofErr w:type="gramEnd"/>
            <w:r w:rsidR="00EE689C" w:rsidRPr="00296332">
              <w:rPr>
                <w:rFonts w:eastAsia="Calibri"/>
                <w:szCs w:val="24"/>
              </w:rPr>
              <w:t xml:space="preserve"> должны быть новыми, не восстановленными, не бывшими в употреблении. </w:t>
            </w:r>
          </w:p>
        </w:tc>
      </w:tr>
      <w:tr w:rsidR="00EE689C" w:rsidRPr="00296332" w14:paraId="22465900" w14:textId="77777777" w:rsidTr="00CE6491">
        <w:trPr>
          <w:trHeight w:val="74"/>
        </w:trPr>
        <w:tc>
          <w:tcPr>
            <w:tcW w:w="5000" w:type="pct"/>
          </w:tcPr>
          <w:p w14:paraId="3750652E" w14:textId="77777777" w:rsidR="00EE689C" w:rsidRPr="00296332" w:rsidRDefault="00EE689C" w:rsidP="00CE6491">
            <w:pPr>
              <w:tabs>
                <w:tab w:val="left" w:pos="1276"/>
              </w:tabs>
              <w:spacing w:after="60"/>
              <w:jc w:val="both"/>
              <w:rPr>
                <w:szCs w:val="24"/>
              </w:rPr>
            </w:pPr>
          </w:p>
        </w:tc>
      </w:tr>
    </w:tbl>
    <w:p w14:paraId="7FD10CD1" w14:textId="77777777" w:rsidR="00EE689C" w:rsidRPr="00296332" w:rsidRDefault="00EE689C" w:rsidP="00EE689C">
      <w:pPr>
        <w:spacing w:after="120"/>
        <w:ind w:firstLine="709"/>
        <w:jc w:val="both"/>
        <w:outlineLvl w:val="0"/>
        <w:rPr>
          <w:b/>
          <w:szCs w:val="24"/>
        </w:rPr>
      </w:pPr>
      <w:r w:rsidRPr="00296332">
        <w:rPr>
          <w:b/>
          <w:szCs w:val="24"/>
        </w:rPr>
        <w:t>Контактные лица:</w:t>
      </w:r>
    </w:p>
    <w:p w14:paraId="11E5BA7F" w14:textId="77777777" w:rsidR="00EE689C" w:rsidRPr="00296332" w:rsidRDefault="00EE689C" w:rsidP="00EE689C">
      <w:pPr>
        <w:widowControl w:val="0"/>
        <w:tabs>
          <w:tab w:val="left" w:pos="1276"/>
        </w:tabs>
        <w:spacing w:after="120"/>
        <w:jc w:val="both"/>
        <w:rPr>
          <w:szCs w:val="24"/>
        </w:rPr>
      </w:pPr>
      <w:proofErr w:type="spellStart"/>
      <w:r w:rsidRPr="00296332">
        <w:rPr>
          <w:szCs w:val="24"/>
        </w:rPr>
        <w:t>И.о</w:t>
      </w:r>
      <w:proofErr w:type="spellEnd"/>
      <w:r w:rsidRPr="00296332">
        <w:rPr>
          <w:szCs w:val="24"/>
        </w:rPr>
        <w:t>. начальника</w:t>
      </w:r>
      <w:r w:rsidRPr="00296332">
        <w:rPr>
          <w:b/>
          <w:szCs w:val="24"/>
        </w:rPr>
        <w:t xml:space="preserve"> </w:t>
      </w:r>
      <w:r w:rsidRPr="00296332">
        <w:rPr>
          <w:szCs w:val="24"/>
        </w:rPr>
        <w:t>отдела транспортных средств (отдел № 116) – Добролюбов Дмитрий Владимирович, тел.: 8 (</w:t>
      </w:r>
      <w:r w:rsidRPr="00296332">
        <w:rPr>
          <w:iCs/>
          <w:szCs w:val="24"/>
        </w:rPr>
        <w:t>495) 366-33-98</w:t>
      </w:r>
      <w:r w:rsidRPr="00296332">
        <w:rPr>
          <w:szCs w:val="24"/>
        </w:rPr>
        <w:t xml:space="preserve">, электронная почта: </w:t>
      </w:r>
      <w:hyperlink r:id="rId12" w:history="1">
        <w:r w:rsidR="007A6B11" w:rsidRPr="00296332">
          <w:rPr>
            <w:rStyle w:val="af7"/>
            <w:szCs w:val="24"/>
            <w:lang w:val="en-US"/>
          </w:rPr>
          <w:t>priemnaya</w:t>
        </w:r>
        <w:r w:rsidR="007A6B11" w:rsidRPr="00296332">
          <w:rPr>
            <w:rStyle w:val="af7"/>
            <w:szCs w:val="24"/>
          </w:rPr>
          <w:t>@gmcrosstata.ru</w:t>
        </w:r>
      </w:hyperlink>
      <w:r w:rsidRPr="00296332">
        <w:rPr>
          <w:szCs w:val="24"/>
        </w:rPr>
        <w:t>.</w:t>
      </w:r>
    </w:p>
    <w:p w14:paraId="35304453" w14:textId="77777777" w:rsidR="007A6B11" w:rsidRPr="00296332" w:rsidRDefault="007A6B11" w:rsidP="00EE689C">
      <w:pPr>
        <w:widowControl w:val="0"/>
        <w:tabs>
          <w:tab w:val="left" w:pos="1276"/>
        </w:tabs>
        <w:spacing w:after="120"/>
        <w:jc w:val="both"/>
        <w:rPr>
          <w:szCs w:val="24"/>
        </w:rPr>
      </w:pPr>
    </w:p>
    <w:p w14:paraId="17B9E1BF" w14:textId="77777777" w:rsidR="007A6B11" w:rsidRPr="00296332" w:rsidRDefault="007A6B11" w:rsidP="00EE689C">
      <w:pPr>
        <w:widowControl w:val="0"/>
        <w:tabs>
          <w:tab w:val="left" w:pos="1276"/>
        </w:tabs>
        <w:spacing w:after="120"/>
        <w:jc w:val="both"/>
        <w:rPr>
          <w:color w:val="000000"/>
          <w:szCs w:val="24"/>
        </w:rPr>
      </w:pPr>
    </w:p>
    <w:p w14:paraId="51161BB3" w14:textId="77777777" w:rsidR="00EE689C" w:rsidRPr="00296332" w:rsidRDefault="00EE689C" w:rsidP="00EE689C">
      <w:pPr>
        <w:rPr>
          <w:szCs w:val="24"/>
        </w:rPr>
      </w:pPr>
    </w:p>
    <w:tbl>
      <w:tblPr>
        <w:tblW w:w="9735" w:type="dxa"/>
        <w:tblLayout w:type="fixed"/>
        <w:tblLook w:val="04A0" w:firstRow="1" w:lastRow="0" w:firstColumn="1" w:lastColumn="0" w:noHBand="0" w:noVBand="1"/>
      </w:tblPr>
      <w:tblGrid>
        <w:gridCol w:w="4929"/>
        <w:gridCol w:w="4806"/>
      </w:tblGrid>
      <w:tr w:rsidR="00EE689C" w:rsidRPr="00296332" w14:paraId="1E1593C1" w14:textId="77777777" w:rsidTr="00C34D17">
        <w:trPr>
          <w:trHeight w:val="1208"/>
        </w:trPr>
        <w:tc>
          <w:tcPr>
            <w:tcW w:w="4929" w:type="dxa"/>
          </w:tcPr>
          <w:p w14:paraId="58318E86" w14:textId="77777777" w:rsidR="00EE689C" w:rsidRPr="00296332" w:rsidRDefault="00EE689C" w:rsidP="0057367C">
            <w:pPr>
              <w:widowControl w:val="0"/>
              <w:snapToGrid w:val="0"/>
              <w:spacing w:after="120"/>
              <w:ind w:left="425" w:right="-108"/>
              <w:jc w:val="both"/>
              <w:rPr>
                <w:szCs w:val="24"/>
              </w:rPr>
            </w:pPr>
            <w:r w:rsidRPr="00296332">
              <w:rPr>
                <w:szCs w:val="24"/>
              </w:rPr>
              <w:t>Лизинго</w:t>
            </w:r>
            <w:r w:rsidR="00952D74" w:rsidRPr="00296332">
              <w:rPr>
                <w:szCs w:val="24"/>
              </w:rPr>
              <w:t>датель</w:t>
            </w:r>
            <w:r w:rsidRPr="00296332">
              <w:rPr>
                <w:szCs w:val="24"/>
              </w:rPr>
              <w:t>:</w:t>
            </w:r>
          </w:p>
          <w:p w14:paraId="0035851F" w14:textId="77777777" w:rsidR="00EE689C" w:rsidRPr="00296332" w:rsidRDefault="00EE689C" w:rsidP="00C34D17">
            <w:pPr>
              <w:widowControl w:val="0"/>
              <w:ind w:left="425" w:right="176"/>
              <w:jc w:val="both"/>
              <w:rPr>
                <w:szCs w:val="24"/>
              </w:rPr>
            </w:pPr>
          </w:p>
          <w:p w14:paraId="2040B2F5" w14:textId="77777777" w:rsidR="000B4F50" w:rsidRPr="00296332" w:rsidRDefault="000B4F50" w:rsidP="00C34D17">
            <w:pPr>
              <w:widowControl w:val="0"/>
              <w:ind w:left="425" w:right="176"/>
              <w:jc w:val="both"/>
              <w:rPr>
                <w:szCs w:val="24"/>
              </w:rPr>
            </w:pPr>
          </w:p>
          <w:p w14:paraId="6D1E196D" w14:textId="77777777" w:rsidR="000B4F50" w:rsidRPr="00296332" w:rsidRDefault="000B4F50" w:rsidP="00C34D17">
            <w:pPr>
              <w:widowControl w:val="0"/>
              <w:ind w:left="425" w:right="176"/>
              <w:jc w:val="both"/>
              <w:rPr>
                <w:szCs w:val="24"/>
              </w:rPr>
            </w:pPr>
          </w:p>
          <w:p w14:paraId="36C24A35" w14:textId="77777777" w:rsidR="00EE689C" w:rsidRPr="00296332" w:rsidRDefault="00EE689C" w:rsidP="00C34D17">
            <w:pPr>
              <w:widowControl w:val="0"/>
              <w:ind w:left="425" w:right="176"/>
              <w:jc w:val="both"/>
              <w:rPr>
                <w:szCs w:val="24"/>
              </w:rPr>
            </w:pPr>
          </w:p>
          <w:p w14:paraId="56A5A466" w14:textId="77777777" w:rsidR="00EE689C" w:rsidRPr="00296332" w:rsidRDefault="00EE689C" w:rsidP="00C34D17">
            <w:pPr>
              <w:widowControl w:val="0"/>
              <w:tabs>
                <w:tab w:val="left" w:pos="4820"/>
              </w:tabs>
              <w:ind w:left="425"/>
              <w:jc w:val="both"/>
              <w:rPr>
                <w:szCs w:val="24"/>
              </w:rPr>
            </w:pPr>
            <w:r w:rsidRPr="00296332">
              <w:rPr>
                <w:szCs w:val="24"/>
              </w:rPr>
              <w:t>______________ / ________________ /</w:t>
            </w:r>
          </w:p>
          <w:p w14:paraId="2BA0D265" w14:textId="77777777" w:rsidR="00EE689C" w:rsidRPr="00296332" w:rsidRDefault="00EE689C" w:rsidP="00C34D17">
            <w:pPr>
              <w:widowControl w:val="0"/>
              <w:ind w:left="426" w:right="175"/>
              <w:jc w:val="both"/>
              <w:rPr>
                <w:szCs w:val="24"/>
              </w:rPr>
            </w:pPr>
            <w:r w:rsidRPr="00296332">
              <w:rPr>
                <w:szCs w:val="24"/>
              </w:rPr>
              <w:t>М.П.</w:t>
            </w:r>
          </w:p>
        </w:tc>
        <w:tc>
          <w:tcPr>
            <w:tcW w:w="4806" w:type="dxa"/>
          </w:tcPr>
          <w:p w14:paraId="53B43166" w14:textId="77777777" w:rsidR="00EE689C" w:rsidRPr="00296332" w:rsidRDefault="00EE689C" w:rsidP="0057367C">
            <w:pPr>
              <w:widowControl w:val="0"/>
              <w:snapToGrid w:val="0"/>
              <w:spacing w:after="120"/>
              <w:ind w:left="34" w:right="-108"/>
              <w:jc w:val="both"/>
              <w:rPr>
                <w:rFonts w:eastAsia="Arial Unicode MS"/>
                <w:szCs w:val="24"/>
              </w:rPr>
            </w:pPr>
            <w:r w:rsidRPr="00296332">
              <w:rPr>
                <w:szCs w:val="24"/>
              </w:rPr>
              <w:t>Лизинго</w:t>
            </w:r>
            <w:r w:rsidR="00952D74" w:rsidRPr="00296332">
              <w:rPr>
                <w:szCs w:val="24"/>
              </w:rPr>
              <w:t>получатель</w:t>
            </w:r>
            <w:r w:rsidRPr="00296332">
              <w:rPr>
                <w:rFonts w:eastAsia="Arial Unicode MS"/>
                <w:szCs w:val="24"/>
              </w:rPr>
              <w:t>:</w:t>
            </w:r>
          </w:p>
          <w:p w14:paraId="42D8058C" w14:textId="77777777" w:rsidR="000B4F50" w:rsidRPr="00296332" w:rsidRDefault="000B4F50" w:rsidP="00C34D17">
            <w:pPr>
              <w:widowControl w:val="0"/>
              <w:ind w:left="27" w:right="176"/>
              <w:rPr>
                <w:szCs w:val="24"/>
              </w:rPr>
            </w:pPr>
            <w:r w:rsidRPr="00296332">
              <w:rPr>
                <w:szCs w:val="24"/>
              </w:rPr>
              <w:t xml:space="preserve">Временно исполняющий </w:t>
            </w:r>
            <w:r w:rsidRPr="00296332">
              <w:rPr>
                <w:szCs w:val="24"/>
              </w:rPr>
              <w:br/>
              <w:t>обязанности директора</w:t>
            </w:r>
            <w:r w:rsidR="00062B0F" w:rsidRPr="00296332">
              <w:rPr>
                <w:szCs w:val="24"/>
              </w:rPr>
              <w:t xml:space="preserve"> ГМЦ Росстата</w:t>
            </w:r>
          </w:p>
          <w:p w14:paraId="7459B07C" w14:textId="77777777" w:rsidR="00EE689C" w:rsidRPr="00296332" w:rsidRDefault="00EE689C" w:rsidP="00C34D17">
            <w:pPr>
              <w:rPr>
                <w:szCs w:val="24"/>
              </w:rPr>
            </w:pPr>
          </w:p>
          <w:p w14:paraId="2FD48314" w14:textId="77777777" w:rsidR="00EE689C" w:rsidRPr="00296332" w:rsidRDefault="00EE689C" w:rsidP="00C34D17">
            <w:pPr>
              <w:rPr>
                <w:szCs w:val="24"/>
              </w:rPr>
            </w:pPr>
          </w:p>
          <w:p w14:paraId="06B55DD3" w14:textId="77777777" w:rsidR="00EE689C" w:rsidRPr="00296332" w:rsidRDefault="00EE689C" w:rsidP="00C34D17">
            <w:pPr>
              <w:rPr>
                <w:szCs w:val="24"/>
              </w:rPr>
            </w:pPr>
            <w:r w:rsidRPr="00296332">
              <w:rPr>
                <w:szCs w:val="24"/>
              </w:rPr>
              <w:t>__________________/ _______________ /</w:t>
            </w:r>
          </w:p>
          <w:p w14:paraId="76DD2D08" w14:textId="77777777" w:rsidR="00EE689C" w:rsidRPr="00296332" w:rsidRDefault="00EE689C" w:rsidP="00C34D17">
            <w:pPr>
              <w:widowControl w:val="0"/>
              <w:ind w:left="32"/>
              <w:jc w:val="both"/>
              <w:rPr>
                <w:szCs w:val="24"/>
              </w:rPr>
            </w:pPr>
            <w:r w:rsidRPr="00296332">
              <w:rPr>
                <w:szCs w:val="24"/>
              </w:rPr>
              <w:t>М.П.</w:t>
            </w:r>
          </w:p>
        </w:tc>
      </w:tr>
    </w:tbl>
    <w:p w14:paraId="3CD212BA" w14:textId="77777777" w:rsidR="00C34D17" w:rsidRPr="00296332" w:rsidRDefault="00C34D17">
      <w:r w:rsidRPr="00296332">
        <w:br w:type="page"/>
      </w:r>
    </w:p>
    <w:tbl>
      <w:tblPr>
        <w:tblW w:w="10456" w:type="dxa"/>
        <w:tblLayout w:type="fixed"/>
        <w:tblLook w:val="04A0" w:firstRow="1" w:lastRow="0" w:firstColumn="1" w:lastColumn="0" w:noHBand="0" w:noVBand="1"/>
      </w:tblPr>
      <w:tblGrid>
        <w:gridCol w:w="4394"/>
        <w:gridCol w:w="6062"/>
      </w:tblGrid>
      <w:tr w:rsidR="00EE689C" w:rsidRPr="00296332" w14:paraId="0AFB49A5" w14:textId="77777777" w:rsidTr="00945E25">
        <w:tc>
          <w:tcPr>
            <w:tcW w:w="4394" w:type="dxa"/>
          </w:tcPr>
          <w:p w14:paraId="62254B93" w14:textId="77777777" w:rsidR="00EE689C" w:rsidRPr="00296332" w:rsidRDefault="00EE689C" w:rsidP="00CE6491">
            <w:pPr>
              <w:rPr>
                <w:szCs w:val="24"/>
              </w:rPr>
            </w:pPr>
            <w:r w:rsidRPr="00296332">
              <w:rPr>
                <w:sz w:val="26"/>
                <w:szCs w:val="26"/>
              </w:rPr>
              <w:lastRenderedPageBreak/>
              <w:br w:type="page"/>
            </w:r>
            <w:r w:rsidRPr="00296332">
              <w:rPr>
                <w:szCs w:val="24"/>
              </w:rPr>
              <w:br w:type="page"/>
            </w:r>
            <w:r w:rsidRPr="00296332">
              <w:rPr>
                <w:szCs w:val="24"/>
              </w:rPr>
              <w:br w:type="page"/>
            </w:r>
            <w:r w:rsidRPr="00296332">
              <w:rPr>
                <w:szCs w:val="24"/>
              </w:rPr>
              <w:br w:type="page"/>
            </w:r>
            <w:r w:rsidRPr="00296332">
              <w:rPr>
                <w:b/>
                <w:szCs w:val="24"/>
              </w:rPr>
              <w:br w:type="page"/>
            </w:r>
            <w:bookmarkStart w:id="9" w:name="RANGE_A1_M29"/>
            <w:bookmarkStart w:id="10" w:name="_Toc394478933"/>
            <w:bookmarkEnd w:id="9"/>
            <w:r w:rsidRPr="00296332">
              <w:rPr>
                <w:szCs w:val="24"/>
              </w:rPr>
              <w:br w:type="page"/>
            </w:r>
            <w:bookmarkEnd w:id="10"/>
          </w:p>
        </w:tc>
        <w:tc>
          <w:tcPr>
            <w:tcW w:w="6062" w:type="dxa"/>
            <w:hideMark/>
          </w:tcPr>
          <w:p w14:paraId="4BD136B8" w14:textId="77777777" w:rsidR="00EE689C" w:rsidRPr="00296332" w:rsidRDefault="00EE689C" w:rsidP="00945E25">
            <w:pPr>
              <w:ind w:left="2835"/>
              <w:jc w:val="both"/>
              <w:rPr>
                <w:szCs w:val="24"/>
              </w:rPr>
            </w:pPr>
            <w:r w:rsidRPr="00296332">
              <w:rPr>
                <w:szCs w:val="24"/>
              </w:rPr>
              <w:t>Приложение № 2</w:t>
            </w:r>
          </w:p>
          <w:p w14:paraId="342D1566" w14:textId="77777777" w:rsidR="00EE689C" w:rsidRPr="00296332" w:rsidRDefault="00EE689C" w:rsidP="00945E25">
            <w:pPr>
              <w:ind w:left="2835"/>
              <w:jc w:val="both"/>
              <w:rPr>
                <w:szCs w:val="24"/>
              </w:rPr>
            </w:pPr>
            <w:r w:rsidRPr="00296332">
              <w:rPr>
                <w:szCs w:val="24"/>
              </w:rPr>
              <w:t>к Договору №_____</w:t>
            </w:r>
          </w:p>
          <w:p w14:paraId="409ABAC1" w14:textId="77777777" w:rsidR="00EE689C" w:rsidRPr="00296332" w:rsidRDefault="00EE689C" w:rsidP="00945E25">
            <w:pPr>
              <w:ind w:left="2835"/>
              <w:jc w:val="both"/>
              <w:rPr>
                <w:szCs w:val="24"/>
              </w:rPr>
            </w:pPr>
            <w:r w:rsidRPr="00296332">
              <w:rPr>
                <w:szCs w:val="24"/>
              </w:rPr>
              <w:t>от «__» _________ 2020 г.</w:t>
            </w:r>
          </w:p>
        </w:tc>
      </w:tr>
    </w:tbl>
    <w:p w14:paraId="6544F603" w14:textId="77777777" w:rsidR="00EE689C" w:rsidRPr="00296332" w:rsidRDefault="00EE689C" w:rsidP="00EE689C">
      <w:pPr>
        <w:pStyle w:val="12"/>
        <w:spacing w:line="240" w:lineRule="auto"/>
        <w:ind w:left="6663" w:hanging="6663"/>
        <w:rPr>
          <w:sz w:val="24"/>
          <w:szCs w:val="24"/>
          <w:lang w:val="ru-RU"/>
        </w:rPr>
      </w:pPr>
    </w:p>
    <w:p w14:paraId="219EBE56" w14:textId="77777777" w:rsidR="00EE689C" w:rsidRPr="00296332" w:rsidRDefault="00EE689C" w:rsidP="00EE689C">
      <w:pPr>
        <w:pStyle w:val="12"/>
        <w:spacing w:line="240" w:lineRule="auto"/>
        <w:ind w:left="6663" w:hanging="6663"/>
        <w:rPr>
          <w:sz w:val="24"/>
          <w:szCs w:val="24"/>
          <w:lang w:val="ru-RU"/>
        </w:rPr>
      </w:pPr>
    </w:p>
    <w:p w14:paraId="61F8BCA3" w14:textId="77777777" w:rsidR="00EE689C" w:rsidRPr="00296332" w:rsidRDefault="00EE689C" w:rsidP="007529AA">
      <w:pPr>
        <w:pStyle w:val="12"/>
        <w:spacing w:before="240" w:after="240" w:line="240" w:lineRule="auto"/>
        <w:ind w:left="6662" w:hanging="6662"/>
        <w:rPr>
          <w:sz w:val="24"/>
          <w:szCs w:val="24"/>
          <w:lang w:val="ru-RU"/>
        </w:rPr>
      </w:pPr>
      <w:r w:rsidRPr="00296332">
        <w:rPr>
          <w:sz w:val="24"/>
          <w:szCs w:val="24"/>
          <w:lang w:val="ru-RU"/>
        </w:rPr>
        <w:t>СПЕЦИФИКАЦИЯ</w:t>
      </w:r>
    </w:p>
    <w:p w14:paraId="1E69996D" w14:textId="77777777" w:rsidR="00EE689C" w:rsidRPr="00296332" w:rsidRDefault="00EE689C" w:rsidP="00EE689C">
      <w:pPr>
        <w:widowControl w:val="0"/>
        <w:autoSpaceDE w:val="0"/>
        <w:autoSpaceDN w:val="0"/>
        <w:adjustRightInd w:val="0"/>
        <w:jc w:val="center"/>
        <w:rPr>
          <w:szCs w:val="24"/>
        </w:rPr>
      </w:pPr>
      <w:r w:rsidRPr="00296332">
        <w:rPr>
          <w:szCs w:val="24"/>
        </w:rPr>
        <w:t xml:space="preserve">на </w:t>
      </w:r>
      <w:r w:rsidR="00EC487E" w:rsidRPr="00296332">
        <w:rPr>
          <w:szCs w:val="24"/>
        </w:rPr>
        <w:t>о</w:t>
      </w:r>
      <w:r w:rsidRPr="00296332">
        <w:rPr>
          <w:szCs w:val="24"/>
        </w:rPr>
        <w:t xml:space="preserve">казание услуги финансовой аренды (лизинга) с последующим приобретением (выкупом предмета лизинга) двух автомобилей TOYOTA CAMRY (Тип ТС: Легковой, комплектация </w:t>
      </w:r>
      <w:proofErr w:type="spellStart"/>
      <w:r w:rsidRPr="00296332">
        <w:rPr>
          <w:szCs w:val="24"/>
        </w:rPr>
        <w:t>Executive</w:t>
      </w:r>
      <w:proofErr w:type="spellEnd"/>
      <w:r w:rsidRPr="00296332">
        <w:rPr>
          <w:szCs w:val="24"/>
        </w:rPr>
        <w:t xml:space="preserve"> </w:t>
      </w:r>
      <w:proofErr w:type="spellStart"/>
      <w:r w:rsidRPr="00296332">
        <w:rPr>
          <w:szCs w:val="24"/>
        </w:rPr>
        <w:t>Safety</w:t>
      </w:r>
      <w:proofErr w:type="spellEnd"/>
      <w:r w:rsidRPr="00296332">
        <w:rPr>
          <w:szCs w:val="24"/>
        </w:rPr>
        <w:t>) (или эквивалент)</w:t>
      </w:r>
    </w:p>
    <w:p w14:paraId="542FA6C4" w14:textId="77777777" w:rsidR="004A0A32" w:rsidRPr="00296332" w:rsidRDefault="004A0A32" w:rsidP="00EE689C">
      <w:pPr>
        <w:widowControl w:val="0"/>
        <w:autoSpaceDE w:val="0"/>
        <w:autoSpaceDN w:val="0"/>
        <w:adjustRightInd w:val="0"/>
        <w:jc w:val="center"/>
        <w:rPr>
          <w:bCs/>
          <w:color w:val="000000"/>
          <w:szCs w:val="24"/>
        </w:rPr>
      </w:pPr>
    </w:p>
    <w:tbl>
      <w:tblPr>
        <w:tblW w:w="10505" w:type="dxa"/>
        <w:tblInd w:w="93" w:type="dxa"/>
        <w:tblLook w:val="04A0" w:firstRow="1" w:lastRow="0" w:firstColumn="1" w:lastColumn="0" w:noHBand="0" w:noVBand="1"/>
      </w:tblPr>
      <w:tblGrid>
        <w:gridCol w:w="786"/>
        <w:gridCol w:w="3499"/>
        <w:gridCol w:w="1292"/>
        <w:gridCol w:w="1139"/>
        <w:gridCol w:w="1663"/>
        <w:gridCol w:w="2126"/>
      </w:tblGrid>
      <w:tr w:rsidR="00EE689C" w:rsidRPr="00296332" w14:paraId="0B3A5D0C" w14:textId="77777777" w:rsidTr="003E5738">
        <w:trPr>
          <w:trHeight w:val="1276"/>
        </w:trPr>
        <w:tc>
          <w:tcPr>
            <w:tcW w:w="786" w:type="dxa"/>
            <w:tcBorders>
              <w:top w:val="single" w:sz="8" w:space="0" w:color="auto"/>
              <w:left w:val="single" w:sz="8" w:space="0" w:color="auto"/>
              <w:bottom w:val="single" w:sz="8" w:space="0" w:color="auto"/>
              <w:right w:val="single" w:sz="8" w:space="0" w:color="auto"/>
            </w:tcBorders>
            <w:vAlign w:val="center"/>
            <w:hideMark/>
          </w:tcPr>
          <w:p w14:paraId="431D8193" w14:textId="77777777" w:rsidR="00EE689C" w:rsidRPr="00296332" w:rsidRDefault="00EE689C" w:rsidP="00CE6491">
            <w:pPr>
              <w:jc w:val="center"/>
              <w:rPr>
                <w:color w:val="000000"/>
                <w:szCs w:val="24"/>
              </w:rPr>
            </w:pPr>
            <w:r w:rsidRPr="00296332">
              <w:rPr>
                <w:color w:val="000000"/>
                <w:szCs w:val="24"/>
              </w:rPr>
              <w:t xml:space="preserve"> №   п/п</w:t>
            </w:r>
          </w:p>
        </w:tc>
        <w:tc>
          <w:tcPr>
            <w:tcW w:w="3499" w:type="dxa"/>
            <w:tcBorders>
              <w:top w:val="single" w:sz="8" w:space="0" w:color="auto"/>
              <w:left w:val="nil"/>
              <w:bottom w:val="single" w:sz="8" w:space="0" w:color="auto"/>
              <w:right w:val="single" w:sz="8" w:space="0" w:color="auto"/>
            </w:tcBorders>
            <w:vAlign w:val="center"/>
            <w:hideMark/>
          </w:tcPr>
          <w:p w14:paraId="5E00AC1B" w14:textId="77777777" w:rsidR="00EE689C" w:rsidRPr="00296332" w:rsidRDefault="00EE689C" w:rsidP="00CE6491">
            <w:pPr>
              <w:jc w:val="center"/>
              <w:rPr>
                <w:color w:val="000000"/>
                <w:szCs w:val="24"/>
              </w:rPr>
            </w:pPr>
            <w:r w:rsidRPr="00296332">
              <w:rPr>
                <w:color w:val="000000"/>
                <w:szCs w:val="24"/>
              </w:rPr>
              <w:t>Наименование предмета лизинга</w:t>
            </w:r>
          </w:p>
        </w:tc>
        <w:tc>
          <w:tcPr>
            <w:tcW w:w="1292" w:type="dxa"/>
            <w:tcBorders>
              <w:top w:val="single" w:sz="8" w:space="0" w:color="auto"/>
              <w:left w:val="nil"/>
              <w:bottom w:val="single" w:sz="8" w:space="0" w:color="auto"/>
              <w:right w:val="single" w:sz="8" w:space="0" w:color="auto"/>
            </w:tcBorders>
            <w:vAlign w:val="center"/>
            <w:hideMark/>
          </w:tcPr>
          <w:p w14:paraId="5AD7817E" w14:textId="77777777" w:rsidR="00EE689C" w:rsidRPr="00296332" w:rsidRDefault="00EE689C" w:rsidP="003E5738">
            <w:pPr>
              <w:jc w:val="center"/>
              <w:rPr>
                <w:color w:val="000000"/>
                <w:szCs w:val="24"/>
              </w:rPr>
            </w:pPr>
            <w:r w:rsidRPr="00296332">
              <w:rPr>
                <w:color w:val="000000"/>
                <w:szCs w:val="24"/>
              </w:rPr>
              <w:t>Единица измерения</w:t>
            </w:r>
          </w:p>
        </w:tc>
        <w:tc>
          <w:tcPr>
            <w:tcW w:w="1139" w:type="dxa"/>
            <w:tcBorders>
              <w:top w:val="single" w:sz="8" w:space="0" w:color="auto"/>
              <w:left w:val="nil"/>
              <w:bottom w:val="single" w:sz="8" w:space="0" w:color="auto"/>
              <w:right w:val="single" w:sz="8" w:space="0" w:color="auto"/>
            </w:tcBorders>
            <w:vAlign w:val="center"/>
            <w:hideMark/>
          </w:tcPr>
          <w:p w14:paraId="188F9804" w14:textId="77777777" w:rsidR="00EE689C" w:rsidRPr="00296332" w:rsidRDefault="00EE689C" w:rsidP="00CE6491">
            <w:pPr>
              <w:jc w:val="center"/>
              <w:rPr>
                <w:color w:val="000000"/>
                <w:szCs w:val="24"/>
              </w:rPr>
            </w:pPr>
            <w:r w:rsidRPr="00296332">
              <w:rPr>
                <w:color w:val="000000"/>
                <w:szCs w:val="24"/>
              </w:rPr>
              <w:t>Цена за единицу, руб.</w:t>
            </w:r>
          </w:p>
        </w:tc>
        <w:tc>
          <w:tcPr>
            <w:tcW w:w="1663" w:type="dxa"/>
            <w:tcBorders>
              <w:top w:val="single" w:sz="8" w:space="0" w:color="auto"/>
              <w:left w:val="nil"/>
              <w:bottom w:val="single" w:sz="8" w:space="0" w:color="auto"/>
              <w:right w:val="single" w:sz="8" w:space="0" w:color="auto"/>
            </w:tcBorders>
            <w:vAlign w:val="center"/>
            <w:hideMark/>
          </w:tcPr>
          <w:p w14:paraId="57C791BE" w14:textId="77777777" w:rsidR="00EE689C" w:rsidRPr="00296332" w:rsidRDefault="00EE689C" w:rsidP="00CE6491">
            <w:pPr>
              <w:jc w:val="center"/>
              <w:rPr>
                <w:color w:val="000000"/>
                <w:szCs w:val="24"/>
              </w:rPr>
            </w:pPr>
            <w:r w:rsidRPr="00296332">
              <w:rPr>
                <w:color w:val="000000"/>
                <w:szCs w:val="24"/>
              </w:rPr>
              <w:t>Кол-во</w:t>
            </w:r>
          </w:p>
        </w:tc>
        <w:tc>
          <w:tcPr>
            <w:tcW w:w="2126" w:type="dxa"/>
            <w:tcBorders>
              <w:top w:val="single" w:sz="8" w:space="0" w:color="auto"/>
              <w:left w:val="nil"/>
              <w:bottom w:val="single" w:sz="8" w:space="0" w:color="auto"/>
              <w:right w:val="single" w:sz="8" w:space="0" w:color="auto"/>
            </w:tcBorders>
            <w:vAlign w:val="center"/>
            <w:hideMark/>
          </w:tcPr>
          <w:p w14:paraId="1E2EFA05" w14:textId="77777777" w:rsidR="00EE689C" w:rsidRPr="00296332" w:rsidRDefault="00EE689C" w:rsidP="00CE6491">
            <w:pPr>
              <w:jc w:val="center"/>
              <w:rPr>
                <w:color w:val="000000"/>
                <w:szCs w:val="24"/>
              </w:rPr>
            </w:pPr>
            <w:r w:rsidRPr="00296332">
              <w:rPr>
                <w:color w:val="000000"/>
                <w:szCs w:val="24"/>
              </w:rPr>
              <w:t>*Общая стоимость, включая НДС (20%), руб.</w:t>
            </w:r>
          </w:p>
        </w:tc>
      </w:tr>
      <w:tr w:rsidR="00EE689C" w:rsidRPr="00296332" w14:paraId="5C03222E" w14:textId="77777777" w:rsidTr="004A0A32">
        <w:trPr>
          <w:trHeight w:val="167"/>
        </w:trPr>
        <w:tc>
          <w:tcPr>
            <w:tcW w:w="786" w:type="dxa"/>
            <w:tcBorders>
              <w:top w:val="nil"/>
              <w:left w:val="single" w:sz="8" w:space="0" w:color="auto"/>
              <w:bottom w:val="single" w:sz="8" w:space="0" w:color="auto"/>
              <w:right w:val="single" w:sz="8" w:space="0" w:color="auto"/>
            </w:tcBorders>
            <w:vAlign w:val="bottom"/>
            <w:hideMark/>
          </w:tcPr>
          <w:p w14:paraId="591056EC" w14:textId="77777777" w:rsidR="00EE689C" w:rsidRPr="00296332" w:rsidRDefault="00EE689C" w:rsidP="00CE6491">
            <w:pPr>
              <w:jc w:val="center"/>
              <w:rPr>
                <w:color w:val="000000"/>
                <w:sz w:val="16"/>
                <w:szCs w:val="16"/>
              </w:rPr>
            </w:pPr>
            <w:r w:rsidRPr="00296332">
              <w:rPr>
                <w:color w:val="000000"/>
                <w:sz w:val="16"/>
                <w:szCs w:val="16"/>
              </w:rPr>
              <w:t>1</w:t>
            </w:r>
          </w:p>
        </w:tc>
        <w:tc>
          <w:tcPr>
            <w:tcW w:w="3499" w:type="dxa"/>
            <w:tcBorders>
              <w:top w:val="nil"/>
              <w:left w:val="nil"/>
              <w:bottom w:val="single" w:sz="8" w:space="0" w:color="auto"/>
              <w:right w:val="single" w:sz="8" w:space="0" w:color="auto"/>
            </w:tcBorders>
            <w:vAlign w:val="bottom"/>
            <w:hideMark/>
          </w:tcPr>
          <w:p w14:paraId="62E37319" w14:textId="77777777" w:rsidR="00EE689C" w:rsidRPr="00296332" w:rsidRDefault="00EE689C" w:rsidP="00CE6491">
            <w:pPr>
              <w:jc w:val="center"/>
              <w:rPr>
                <w:color w:val="000000"/>
                <w:sz w:val="16"/>
                <w:szCs w:val="16"/>
              </w:rPr>
            </w:pPr>
            <w:r w:rsidRPr="00296332">
              <w:rPr>
                <w:color w:val="000000"/>
                <w:sz w:val="16"/>
                <w:szCs w:val="16"/>
              </w:rPr>
              <w:t>2</w:t>
            </w:r>
          </w:p>
        </w:tc>
        <w:tc>
          <w:tcPr>
            <w:tcW w:w="1292" w:type="dxa"/>
            <w:tcBorders>
              <w:top w:val="nil"/>
              <w:left w:val="nil"/>
              <w:bottom w:val="single" w:sz="8" w:space="0" w:color="auto"/>
              <w:right w:val="single" w:sz="8" w:space="0" w:color="auto"/>
            </w:tcBorders>
            <w:vAlign w:val="bottom"/>
            <w:hideMark/>
          </w:tcPr>
          <w:p w14:paraId="4AC37E57" w14:textId="77777777" w:rsidR="00EE689C" w:rsidRPr="00296332" w:rsidRDefault="00EE689C" w:rsidP="00CE6491">
            <w:pPr>
              <w:jc w:val="center"/>
              <w:rPr>
                <w:color w:val="000000"/>
                <w:sz w:val="16"/>
                <w:szCs w:val="16"/>
              </w:rPr>
            </w:pPr>
            <w:r w:rsidRPr="00296332">
              <w:rPr>
                <w:color w:val="000000"/>
                <w:sz w:val="16"/>
                <w:szCs w:val="16"/>
              </w:rPr>
              <w:t>3</w:t>
            </w:r>
          </w:p>
        </w:tc>
        <w:tc>
          <w:tcPr>
            <w:tcW w:w="1139" w:type="dxa"/>
            <w:tcBorders>
              <w:top w:val="nil"/>
              <w:left w:val="nil"/>
              <w:bottom w:val="single" w:sz="8" w:space="0" w:color="auto"/>
              <w:right w:val="single" w:sz="8" w:space="0" w:color="auto"/>
            </w:tcBorders>
            <w:vAlign w:val="bottom"/>
            <w:hideMark/>
          </w:tcPr>
          <w:p w14:paraId="48D2BDE6" w14:textId="77777777" w:rsidR="00EE689C" w:rsidRPr="00296332" w:rsidRDefault="00EE689C" w:rsidP="00CE6491">
            <w:pPr>
              <w:jc w:val="center"/>
              <w:rPr>
                <w:color w:val="000000"/>
                <w:sz w:val="16"/>
                <w:szCs w:val="16"/>
              </w:rPr>
            </w:pPr>
            <w:r w:rsidRPr="00296332">
              <w:rPr>
                <w:color w:val="000000"/>
                <w:sz w:val="16"/>
                <w:szCs w:val="16"/>
              </w:rPr>
              <w:t>4</w:t>
            </w:r>
          </w:p>
        </w:tc>
        <w:tc>
          <w:tcPr>
            <w:tcW w:w="1663" w:type="dxa"/>
            <w:tcBorders>
              <w:top w:val="nil"/>
              <w:left w:val="nil"/>
              <w:bottom w:val="single" w:sz="8" w:space="0" w:color="auto"/>
              <w:right w:val="single" w:sz="8" w:space="0" w:color="auto"/>
            </w:tcBorders>
            <w:vAlign w:val="bottom"/>
            <w:hideMark/>
          </w:tcPr>
          <w:p w14:paraId="57CC08C7" w14:textId="77777777" w:rsidR="00EE689C" w:rsidRPr="00296332" w:rsidRDefault="00EE689C" w:rsidP="00CE6491">
            <w:pPr>
              <w:jc w:val="center"/>
              <w:rPr>
                <w:color w:val="000000"/>
                <w:sz w:val="16"/>
                <w:szCs w:val="16"/>
              </w:rPr>
            </w:pPr>
            <w:r w:rsidRPr="00296332">
              <w:rPr>
                <w:color w:val="000000"/>
                <w:sz w:val="16"/>
                <w:szCs w:val="16"/>
              </w:rPr>
              <w:t>5</w:t>
            </w:r>
          </w:p>
        </w:tc>
        <w:tc>
          <w:tcPr>
            <w:tcW w:w="2126" w:type="dxa"/>
            <w:tcBorders>
              <w:top w:val="nil"/>
              <w:left w:val="nil"/>
              <w:bottom w:val="single" w:sz="8" w:space="0" w:color="auto"/>
              <w:right w:val="single" w:sz="8" w:space="0" w:color="auto"/>
            </w:tcBorders>
            <w:vAlign w:val="bottom"/>
            <w:hideMark/>
          </w:tcPr>
          <w:p w14:paraId="4979AD88" w14:textId="77777777" w:rsidR="00EE689C" w:rsidRPr="00296332" w:rsidRDefault="00EE689C" w:rsidP="00CE6491">
            <w:pPr>
              <w:jc w:val="center"/>
              <w:rPr>
                <w:color w:val="000000"/>
                <w:sz w:val="16"/>
                <w:szCs w:val="16"/>
              </w:rPr>
            </w:pPr>
            <w:r w:rsidRPr="00296332">
              <w:rPr>
                <w:color w:val="000000"/>
                <w:sz w:val="16"/>
                <w:szCs w:val="16"/>
              </w:rPr>
              <w:t>6</w:t>
            </w:r>
          </w:p>
        </w:tc>
      </w:tr>
      <w:tr w:rsidR="00EE689C" w:rsidRPr="00296332" w14:paraId="144FF845" w14:textId="77777777" w:rsidTr="00EE689C">
        <w:trPr>
          <w:trHeight w:val="262"/>
        </w:trPr>
        <w:tc>
          <w:tcPr>
            <w:tcW w:w="786" w:type="dxa"/>
            <w:tcBorders>
              <w:top w:val="nil"/>
              <w:left w:val="single" w:sz="8" w:space="0" w:color="auto"/>
              <w:bottom w:val="single" w:sz="8" w:space="0" w:color="auto"/>
              <w:right w:val="single" w:sz="8" w:space="0" w:color="auto"/>
            </w:tcBorders>
            <w:vAlign w:val="center"/>
            <w:hideMark/>
          </w:tcPr>
          <w:p w14:paraId="7F432E80" w14:textId="77777777" w:rsidR="00EE689C" w:rsidRPr="00296332" w:rsidRDefault="00EE689C" w:rsidP="00CE6491">
            <w:pPr>
              <w:jc w:val="center"/>
              <w:rPr>
                <w:color w:val="000000"/>
                <w:szCs w:val="24"/>
              </w:rPr>
            </w:pPr>
            <w:r w:rsidRPr="00296332">
              <w:rPr>
                <w:color w:val="000000"/>
                <w:szCs w:val="24"/>
              </w:rPr>
              <w:t>1</w:t>
            </w:r>
          </w:p>
        </w:tc>
        <w:tc>
          <w:tcPr>
            <w:tcW w:w="3499" w:type="dxa"/>
            <w:tcBorders>
              <w:top w:val="nil"/>
              <w:left w:val="nil"/>
              <w:bottom w:val="single" w:sz="8" w:space="0" w:color="auto"/>
              <w:right w:val="single" w:sz="8" w:space="0" w:color="auto"/>
            </w:tcBorders>
            <w:vAlign w:val="center"/>
          </w:tcPr>
          <w:p w14:paraId="4F5BE500" w14:textId="77777777" w:rsidR="00EE689C" w:rsidRPr="00296332" w:rsidRDefault="00EE689C" w:rsidP="00CE6491">
            <w:pPr>
              <w:widowControl w:val="0"/>
              <w:autoSpaceDE w:val="0"/>
              <w:autoSpaceDN w:val="0"/>
              <w:adjustRightInd w:val="0"/>
              <w:jc w:val="center"/>
              <w:rPr>
                <w:szCs w:val="24"/>
              </w:rPr>
            </w:pPr>
          </w:p>
          <w:p w14:paraId="136D1EA0" w14:textId="77777777" w:rsidR="00A57406" w:rsidRPr="00296332" w:rsidRDefault="00EE689C" w:rsidP="00CE6491">
            <w:pPr>
              <w:widowControl w:val="0"/>
              <w:autoSpaceDE w:val="0"/>
              <w:autoSpaceDN w:val="0"/>
              <w:adjustRightInd w:val="0"/>
              <w:jc w:val="center"/>
              <w:rPr>
                <w:szCs w:val="24"/>
              </w:rPr>
            </w:pPr>
            <w:r w:rsidRPr="00296332">
              <w:rPr>
                <w:szCs w:val="24"/>
              </w:rPr>
              <w:t xml:space="preserve">TOYOTA CAMRY </w:t>
            </w:r>
          </w:p>
          <w:p w14:paraId="5C3C89A2" w14:textId="77777777" w:rsidR="00EE689C" w:rsidRPr="00296332" w:rsidRDefault="00EE689C" w:rsidP="00CE6491">
            <w:pPr>
              <w:widowControl w:val="0"/>
              <w:autoSpaceDE w:val="0"/>
              <w:autoSpaceDN w:val="0"/>
              <w:adjustRightInd w:val="0"/>
              <w:jc w:val="center"/>
              <w:rPr>
                <w:szCs w:val="24"/>
              </w:rPr>
            </w:pPr>
            <w:r w:rsidRPr="00296332">
              <w:rPr>
                <w:szCs w:val="24"/>
              </w:rPr>
              <w:t xml:space="preserve">(Тип ТС: Легковой, комплектация </w:t>
            </w:r>
            <w:proofErr w:type="spellStart"/>
            <w:r w:rsidRPr="00296332">
              <w:rPr>
                <w:szCs w:val="24"/>
              </w:rPr>
              <w:t>Executive</w:t>
            </w:r>
            <w:proofErr w:type="spellEnd"/>
            <w:r w:rsidRPr="00296332">
              <w:rPr>
                <w:szCs w:val="24"/>
              </w:rPr>
              <w:t xml:space="preserve"> </w:t>
            </w:r>
            <w:proofErr w:type="spellStart"/>
            <w:r w:rsidRPr="00296332">
              <w:rPr>
                <w:szCs w:val="24"/>
              </w:rPr>
              <w:t>Safety</w:t>
            </w:r>
            <w:proofErr w:type="spellEnd"/>
            <w:r w:rsidRPr="00296332">
              <w:rPr>
                <w:szCs w:val="24"/>
              </w:rPr>
              <w:t xml:space="preserve">) </w:t>
            </w:r>
          </w:p>
          <w:p w14:paraId="1978FDD2" w14:textId="77777777" w:rsidR="00EE689C" w:rsidRPr="00296332" w:rsidRDefault="00EE689C" w:rsidP="00CE6491">
            <w:pPr>
              <w:widowControl w:val="0"/>
              <w:autoSpaceDE w:val="0"/>
              <w:autoSpaceDN w:val="0"/>
              <w:adjustRightInd w:val="0"/>
              <w:jc w:val="center"/>
              <w:rPr>
                <w:szCs w:val="24"/>
              </w:rPr>
            </w:pPr>
            <w:r w:rsidRPr="00296332">
              <w:rPr>
                <w:szCs w:val="24"/>
              </w:rPr>
              <w:t>(или эквивалент)</w:t>
            </w:r>
          </w:p>
          <w:p w14:paraId="51AE1F54" w14:textId="77777777" w:rsidR="00EE689C" w:rsidRPr="00296332" w:rsidRDefault="00EE689C" w:rsidP="00CE6491">
            <w:pPr>
              <w:rPr>
                <w:rFonts w:eastAsia="Calibri"/>
                <w:szCs w:val="24"/>
              </w:rPr>
            </w:pPr>
          </w:p>
        </w:tc>
        <w:tc>
          <w:tcPr>
            <w:tcW w:w="1292" w:type="dxa"/>
            <w:tcBorders>
              <w:top w:val="nil"/>
              <w:left w:val="nil"/>
              <w:bottom w:val="single" w:sz="8" w:space="0" w:color="auto"/>
              <w:right w:val="single" w:sz="8" w:space="0" w:color="auto"/>
            </w:tcBorders>
            <w:vAlign w:val="center"/>
          </w:tcPr>
          <w:p w14:paraId="1FF4C2A4" w14:textId="77777777" w:rsidR="00EE689C" w:rsidRPr="00296332" w:rsidRDefault="00FD6E6C" w:rsidP="00CE6491">
            <w:pPr>
              <w:jc w:val="center"/>
              <w:rPr>
                <w:rFonts w:eastAsia="Calibri"/>
                <w:szCs w:val="24"/>
              </w:rPr>
            </w:pPr>
            <w:r w:rsidRPr="00296332">
              <w:rPr>
                <w:rFonts w:eastAsia="Calibri"/>
                <w:szCs w:val="24"/>
              </w:rPr>
              <w:t>ш</w:t>
            </w:r>
            <w:r w:rsidR="00EE689C" w:rsidRPr="00296332">
              <w:rPr>
                <w:rFonts w:eastAsia="Calibri"/>
                <w:szCs w:val="24"/>
              </w:rPr>
              <w:t>т</w:t>
            </w:r>
            <w:r w:rsidRPr="00296332">
              <w:rPr>
                <w:rFonts w:eastAsia="Calibri"/>
                <w:szCs w:val="24"/>
              </w:rPr>
              <w:t>.</w:t>
            </w:r>
          </w:p>
        </w:tc>
        <w:tc>
          <w:tcPr>
            <w:tcW w:w="1139" w:type="dxa"/>
            <w:tcBorders>
              <w:top w:val="nil"/>
              <w:left w:val="nil"/>
              <w:bottom w:val="single" w:sz="8" w:space="0" w:color="auto"/>
              <w:right w:val="single" w:sz="8" w:space="0" w:color="auto"/>
            </w:tcBorders>
            <w:vAlign w:val="center"/>
          </w:tcPr>
          <w:p w14:paraId="0BDBE15A" w14:textId="77777777" w:rsidR="00EE689C" w:rsidRPr="00296332" w:rsidRDefault="00EE689C" w:rsidP="00CE6491">
            <w:pPr>
              <w:rPr>
                <w:color w:val="000000"/>
                <w:szCs w:val="24"/>
              </w:rPr>
            </w:pPr>
          </w:p>
        </w:tc>
        <w:tc>
          <w:tcPr>
            <w:tcW w:w="1663" w:type="dxa"/>
            <w:tcBorders>
              <w:top w:val="nil"/>
              <w:left w:val="nil"/>
              <w:bottom w:val="single" w:sz="8" w:space="0" w:color="auto"/>
              <w:right w:val="single" w:sz="8" w:space="0" w:color="auto"/>
            </w:tcBorders>
            <w:vAlign w:val="center"/>
          </w:tcPr>
          <w:p w14:paraId="0D60F006" w14:textId="77777777" w:rsidR="00EE689C" w:rsidRPr="00296332" w:rsidRDefault="00EE689C" w:rsidP="00CE6491">
            <w:pPr>
              <w:jc w:val="center"/>
              <w:rPr>
                <w:rFonts w:eastAsia="Calibri"/>
                <w:szCs w:val="24"/>
              </w:rPr>
            </w:pPr>
            <w:r w:rsidRPr="00296332">
              <w:rPr>
                <w:rFonts w:eastAsia="Calibri"/>
                <w:szCs w:val="24"/>
              </w:rPr>
              <w:t>2</w:t>
            </w:r>
          </w:p>
        </w:tc>
        <w:tc>
          <w:tcPr>
            <w:tcW w:w="2126" w:type="dxa"/>
            <w:tcBorders>
              <w:top w:val="nil"/>
              <w:left w:val="nil"/>
              <w:bottom w:val="single" w:sz="8" w:space="0" w:color="auto"/>
              <w:right w:val="single" w:sz="8" w:space="0" w:color="auto"/>
            </w:tcBorders>
            <w:vAlign w:val="center"/>
          </w:tcPr>
          <w:p w14:paraId="5AE4BDBE" w14:textId="77777777" w:rsidR="00EE689C" w:rsidRPr="00296332" w:rsidRDefault="00EE689C" w:rsidP="00CE6491">
            <w:pPr>
              <w:jc w:val="center"/>
              <w:rPr>
                <w:color w:val="000000"/>
                <w:szCs w:val="24"/>
              </w:rPr>
            </w:pPr>
          </w:p>
        </w:tc>
      </w:tr>
      <w:tr w:rsidR="00EE689C" w:rsidRPr="00296332" w14:paraId="0D59C530" w14:textId="77777777" w:rsidTr="00EE689C">
        <w:trPr>
          <w:trHeight w:val="315"/>
        </w:trPr>
        <w:tc>
          <w:tcPr>
            <w:tcW w:w="8379" w:type="dxa"/>
            <w:gridSpan w:val="5"/>
            <w:tcBorders>
              <w:top w:val="single" w:sz="8" w:space="0" w:color="auto"/>
              <w:left w:val="single" w:sz="8" w:space="0" w:color="auto"/>
              <w:bottom w:val="single" w:sz="8" w:space="0" w:color="auto"/>
              <w:right w:val="single" w:sz="8" w:space="0" w:color="auto"/>
            </w:tcBorders>
            <w:noWrap/>
            <w:vAlign w:val="bottom"/>
            <w:hideMark/>
          </w:tcPr>
          <w:p w14:paraId="5AF4252A" w14:textId="77777777" w:rsidR="00EE689C" w:rsidRPr="00296332" w:rsidRDefault="00EE689C" w:rsidP="00CE6491">
            <w:pPr>
              <w:jc w:val="right"/>
              <w:rPr>
                <w:b/>
                <w:bCs/>
                <w:color w:val="000000"/>
                <w:szCs w:val="24"/>
              </w:rPr>
            </w:pPr>
            <w:r w:rsidRPr="00296332">
              <w:rPr>
                <w:b/>
                <w:bCs/>
                <w:color w:val="000000"/>
                <w:szCs w:val="24"/>
              </w:rPr>
              <w:t>ИТОГО:</w:t>
            </w:r>
          </w:p>
        </w:tc>
        <w:tc>
          <w:tcPr>
            <w:tcW w:w="2126" w:type="dxa"/>
            <w:tcBorders>
              <w:top w:val="nil"/>
              <w:left w:val="nil"/>
              <w:bottom w:val="single" w:sz="8" w:space="0" w:color="auto"/>
              <w:right w:val="single" w:sz="8" w:space="0" w:color="auto"/>
            </w:tcBorders>
            <w:noWrap/>
            <w:vAlign w:val="bottom"/>
            <w:hideMark/>
          </w:tcPr>
          <w:p w14:paraId="63429BA4" w14:textId="77777777" w:rsidR="00EE689C" w:rsidRPr="00296332" w:rsidRDefault="00EE689C" w:rsidP="00CE6491">
            <w:pPr>
              <w:rPr>
                <w:color w:val="000000"/>
                <w:szCs w:val="24"/>
              </w:rPr>
            </w:pPr>
            <w:r w:rsidRPr="00296332">
              <w:rPr>
                <w:color w:val="000000"/>
                <w:szCs w:val="24"/>
              </w:rPr>
              <w:t> </w:t>
            </w:r>
          </w:p>
        </w:tc>
      </w:tr>
      <w:tr w:rsidR="00EE689C" w:rsidRPr="00296332" w14:paraId="0633296B" w14:textId="77777777" w:rsidTr="00EE689C">
        <w:trPr>
          <w:trHeight w:val="315"/>
        </w:trPr>
        <w:tc>
          <w:tcPr>
            <w:tcW w:w="8379" w:type="dxa"/>
            <w:gridSpan w:val="5"/>
            <w:tcBorders>
              <w:top w:val="single" w:sz="8" w:space="0" w:color="auto"/>
              <w:left w:val="single" w:sz="8" w:space="0" w:color="auto"/>
              <w:bottom w:val="single" w:sz="8" w:space="0" w:color="auto"/>
              <w:right w:val="single" w:sz="8" w:space="0" w:color="auto"/>
            </w:tcBorders>
            <w:noWrap/>
            <w:vAlign w:val="bottom"/>
            <w:hideMark/>
          </w:tcPr>
          <w:p w14:paraId="47EE7769" w14:textId="77777777" w:rsidR="00EE689C" w:rsidRPr="00296332" w:rsidRDefault="00EE689C" w:rsidP="00CE6491">
            <w:pPr>
              <w:jc w:val="right"/>
              <w:rPr>
                <w:color w:val="000000"/>
                <w:szCs w:val="24"/>
              </w:rPr>
            </w:pPr>
            <w:r w:rsidRPr="00296332">
              <w:rPr>
                <w:color w:val="000000"/>
                <w:szCs w:val="24"/>
              </w:rPr>
              <w:t>в том числе НДС (20%):</w:t>
            </w:r>
          </w:p>
        </w:tc>
        <w:tc>
          <w:tcPr>
            <w:tcW w:w="2126" w:type="dxa"/>
            <w:tcBorders>
              <w:top w:val="nil"/>
              <w:left w:val="nil"/>
              <w:bottom w:val="single" w:sz="8" w:space="0" w:color="auto"/>
              <w:right w:val="single" w:sz="8" w:space="0" w:color="auto"/>
            </w:tcBorders>
            <w:noWrap/>
            <w:vAlign w:val="bottom"/>
            <w:hideMark/>
          </w:tcPr>
          <w:p w14:paraId="2267E118" w14:textId="77777777" w:rsidR="00EE689C" w:rsidRPr="00296332" w:rsidRDefault="00EE689C" w:rsidP="00CE6491">
            <w:pPr>
              <w:rPr>
                <w:color w:val="000000"/>
                <w:szCs w:val="24"/>
              </w:rPr>
            </w:pPr>
            <w:r w:rsidRPr="00296332">
              <w:rPr>
                <w:color w:val="000000"/>
                <w:szCs w:val="24"/>
              </w:rPr>
              <w:t> </w:t>
            </w:r>
          </w:p>
        </w:tc>
      </w:tr>
    </w:tbl>
    <w:p w14:paraId="73C89D39" w14:textId="77777777" w:rsidR="00EE689C" w:rsidRPr="00296332" w:rsidRDefault="00EE689C" w:rsidP="00EE689C">
      <w:pPr>
        <w:widowControl w:val="0"/>
        <w:autoSpaceDE w:val="0"/>
        <w:autoSpaceDN w:val="0"/>
        <w:adjustRightInd w:val="0"/>
        <w:contextualSpacing/>
        <w:rPr>
          <w:bCs/>
          <w:color w:val="000000"/>
          <w:szCs w:val="24"/>
        </w:rPr>
      </w:pPr>
    </w:p>
    <w:p w14:paraId="72448C1D" w14:textId="77777777" w:rsidR="00EE689C" w:rsidRPr="00296332" w:rsidRDefault="00EE689C" w:rsidP="00EE689C">
      <w:pPr>
        <w:pStyle w:val="afc"/>
        <w:widowControl/>
        <w:tabs>
          <w:tab w:val="left" w:pos="1276"/>
        </w:tabs>
        <w:spacing w:after="120"/>
        <w:ind w:left="284" w:right="283"/>
        <w:jc w:val="both"/>
        <w:rPr>
          <w:rFonts w:ascii="Times New Roman" w:hAnsi="Times New Roman"/>
          <w:lang w:val="ru-RU"/>
        </w:rPr>
      </w:pPr>
      <w:r w:rsidRPr="00296332">
        <w:rPr>
          <w:rFonts w:ascii="Times New Roman" w:hAnsi="Times New Roman"/>
          <w:lang w:val="ru-RU"/>
        </w:rPr>
        <w:t>*Общая стоимость (Цена Договора) включает все расходы Лизингодателя на приобретение Предмета лизинга, обеспечение гарантии качества Предмета лизинга в соответствии с требованиями Технического задания, а также сумму лизинговых платежей, авансовый платеж, выкупную стоимость и техническое обслуживание ТС на весь срок лизинга.</w:t>
      </w:r>
    </w:p>
    <w:p w14:paraId="4AC030D7" w14:textId="77777777" w:rsidR="00907018" w:rsidRPr="00296332" w:rsidRDefault="00907018" w:rsidP="00EE689C">
      <w:pPr>
        <w:pStyle w:val="afc"/>
        <w:widowControl/>
        <w:tabs>
          <w:tab w:val="left" w:pos="1276"/>
        </w:tabs>
        <w:spacing w:after="120"/>
        <w:ind w:left="284" w:right="283"/>
        <w:jc w:val="both"/>
        <w:rPr>
          <w:rFonts w:ascii="Times New Roman" w:hAnsi="Times New Roman"/>
          <w:lang w:val="ru-RU"/>
        </w:rPr>
      </w:pPr>
    </w:p>
    <w:p w14:paraId="4A1E8F22" w14:textId="77777777" w:rsidR="00EE689C" w:rsidRPr="00296332" w:rsidRDefault="00EE689C" w:rsidP="00EE689C">
      <w:pPr>
        <w:pStyle w:val="afc"/>
        <w:widowControl/>
        <w:tabs>
          <w:tab w:val="left" w:pos="1276"/>
        </w:tabs>
        <w:spacing w:after="120"/>
        <w:ind w:left="567" w:right="1092"/>
        <w:jc w:val="both"/>
        <w:rPr>
          <w:rFonts w:ascii="Times New Roman" w:hAnsi="Times New Roman"/>
          <w:lang w:val="ru-RU"/>
        </w:rPr>
      </w:pPr>
    </w:p>
    <w:tbl>
      <w:tblPr>
        <w:tblW w:w="9735" w:type="dxa"/>
        <w:tblLayout w:type="fixed"/>
        <w:tblLook w:val="04A0" w:firstRow="1" w:lastRow="0" w:firstColumn="1" w:lastColumn="0" w:noHBand="0" w:noVBand="1"/>
      </w:tblPr>
      <w:tblGrid>
        <w:gridCol w:w="4929"/>
        <w:gridCol w:w="4806"/>
      </w:tblGrid>
      <w:tr w:rsidR="00997564" w:rsidRPr="00296332" w14:paraId="2E08E248" w14:textId="77777777" w:rsidTr="00960D0B">
        <w:trPr>
          <w:trHeight w:val="1208"/>
        </w:trPr>
        <w:tc>
          <w:tcPr>
            <w:tcW w:w="4929" w:type="dxa"/>
          </w:tcPr>
          <w:p w14:paraId="1165DBD4" w14:textId="77777777" w:rsidR="00997564" w:rsidRPr="00296332" w:rsidRDefault="00997564" w:rsidP="00960D0B">
            <w:pPr>
              <w:widowControl w:val="0"/>
              <w:snapToGrid w:val="0"/>
              <w:spacing w:after="120"/>
              <w:ind w:left="425" w:right="-108"/>
              <w:jc w:val="both"/>
              <w:rPr>
                <w:szCs w:val="24"/>
              </w:rPr>
            </w:pPr>
            <w:r w:rsidRPr="00296332">
              <w:rPr>
                <w:szCs w:val="24"/>
              </w:rPr>
              <w:t>Лизингодатель:</w:t>
            </w:r>
          </w:p>
          <w:p w14:paraId="0BAF0AA4" w14:textId="77777777" w:rsidR="00997564" w:rsidRPr="00296332" w:rsidRDefault="00997564" w:rsidP="00960D0B">
            <w:pPr>
              <w:widowControl w:val="0"/>
              <w:ind w:left="425" w:right="176"/>
              <w:jc w:val="both"/>
              <w:rPr>
                <w:szCs w:val="24"/>
              </w:rPr>
            </w:pPr>
          </w:p>
          <w:p w14:paraId="5537F903" w14:textId="77777777" w:rsidR="00997564" w:rsidRPr="00296332" w:rsidRDefault="00997564" w:rsidP="00960D0B">
            <w:pPr>
              <w:widowControl w:val="0"/>
              <w:ind w:left="425" w:right="176"/>
              <w:jc w:val="both"/>
              <w:rPr>
                <w:szCs w:val="24"/>
              </w:rPr>
            </w:pPr>
          </w:p>
          <w:p w14:paraId="5F58D436" w14:textId="77777777" w:rsidR="00997564" w:rsidRPr="00296332" w:rsidRDefault="00997564" w:rsidP="00960D0B">
            <w:pPr>
              <w:widowControl w:val="0"/>
              <w:ind w:left="425" w:right="176"/>
              <w:jc w:val="both"/>
              <w:rPr>
                <w:szCs w:val="24"/>
              </w:rPr>
            </w:pPr>
          </w:p>
          <w:p w14:paraId="6DD1F993" w14:textId="77777777" w:rsidR="00997564" w:rsidRPr="00296332" w:rsidRDefault="00997564" w:rsidP="00960D0B">
            <w:pPr>
              <w:widowControl w:val="0"/>
              <w:ind w:left="425" w:right="176"/>
              <w:jc w:val="both"/>
              <w:rPr>
                <w:szCs w:val="24"/>
              </w:rPr>
            </w:pPr>
          </w:p>
          <w:p w14:paraId="2B607410" w14:textId="77777777" w:rsidR="00997564" w:rsidRPr="00296332" w:rsidRDefault="00997564" w:rsidP="00960D0B">
            <w:pPr>
              <w:widowControl w:val="0"/>
              <w:tabs>
                <w:tab w:val="left" w:pos="4820"/>
              </w:tabs>
              <w:ind w:left="425"/>
              <w:jc w:val="both"/>
              <w:rPr>
                <w:szCs w:val="24"/>
              </w:rPr>
            </w:pPr>
            <w:r w:rsidRPr="00296332">
              <w:rPr>
                <w:szCs w:val="24"/>
              </w:rPr>
              <w:t>______________ / ________________ /</w:t>
            </w:r>
          </w:p>
          <w:p w14:paraId="2E5166CD" w14:textId="77777777" w:rsidR="00997564" w:rsidRPr="00296332" w:rsidRDefault="00997564" w:rsidP="00960D0B">
            <w:pPr>
              <w:widowControl w:val="0"/>
              <w:ind w:left="426" w:right="175"/>
              <w:jc w:val="both"/>
              <w:rPr>
                <w:szCs w:val="24"/>
              </w:rPr>
            </w:pPr>
            <w:r w:rsidRPr="00296332">
              <w:rPr>
                <w:szCs w:val="24"/>
              </w:rPr>
              <w:t>М.П.</w:t>
            </w:r>
          </w:p>
        </w:tc>
        <w:tc>
          <w:tcPr>
            <w:tcW w:w="4806" w:type="dxa"/>
          </w:tcPr>
          <w:p w14:paraId="03E189EA" w14:textId="77777777" w:rsidR="00997564" w:rsidRPr="00296332" w:rsidRDefault="00997564" w:rsidP="00960D0B">
            <w:pPr>
              <w:widowControl w:val="0"/>
              <w:snapToGrid w:val="0"/>
              <w:spacing w:after="120"/>
              <w:ind w:left="34" w:right="-108"/>
              <w:jc w:val="both"/>
              <w:rPr>
                <w:rFonts w:eastAsia="Arial Unicode MS"/>
                <w:szCs w:val="24"/>
              </w:rPr>
            </w:pPr>
            <w:r w:rsidRPr="00296332">
              <w:rPr>
                <w:szCs w:val="24"/>
              </w:rPr>
              <w:t>Лизингополучатель</w:t>
            </w:r>
            <w:r w:rsidRPr="00296332">
              <w:rPr>
                <w:rFonts w:eastAsia="Arial Unicode MS"/>
                <w:szCs w:val="24"/>
              </w:rPr>
              <w:t>:</w:t>
            </w:r>
          </w:p>
          <w:p w14:paraId="7E747566" w14:textId="77777777" w:rsidR="00997564" w:rsidRPr="00296332" w:rsidRDefault="00997564" w:rsidP="00960D0B">
            <w:pPr>
              <w:widowControl w:val="0"/>
              <w:ind w:left="27" w:right="176"/>
              <w:rPr>
                <w:szCs w:val="24"/>
              </w:rPr>
            </w:pPr>
            <w:r w:rsidRPr="00296332">
              <w:rPr>
                <w:szCs w:val="24"/>
              </w:rPr>
              <w:t xml:space="preserve">Временно исполняющий </w:t>
            </w:r>
            <w:r w:rsidRPr="00296332">
              <w:rPr>
                <w:szCs w:val="24"/>
              </w:rPr>
              <w:br/>
              <w:t>обязанности директора ГМЦ Росстата</w:t>
            </w:r>
          </w:p>
          <w:p w14:paraId="54C8CE61" w14:textId="77777777" w:rsidR="00997564" w:rsidRPr="00296332" w:rsidRDefault="00997564" w:rsidP="00960D0B">
            <w:pPr>
              <w:rPr>
                <w:szCs w:val="24"/>
              </w:rPr>
            </w:pPr>
          </w:p>
          <w:p w14:paraId="36A230B0" w14:textId="77777777" w:rsidR="00997564" w:rsidRPr="00296332" w:rsidRDefault="00997564" w:rsidP="00960D0B">
            <w:pPr>
              <w:rPr>
                <w:szCs w:val="24"/>
              </w:rPr>
            </w:pPr>
          </w:p>
          <w:p w14:paraId="0732946D" w14:textId="77777777" w:rsidR="00997564" w:rsidRPr="00296332" w:rsidRDefault="00997564" w:rsidP="00960D0B">
            <w:pPr>
              <w:rPr>
                <w:szCs w:val="24"/>
              </w:rPr>
            </w:pPr>
            <w:r w:rsidRPr="00296332">
              <w:rPr>
                <w:szCs w:val="24"/>
              </w:rPr>
              <w:t>__________________/ _______________ /</w:t>
            </w:r>
          </w:p>
          <w:p w14:paraId="3A74CDD3" w14:textId="77777777" w:rsidR="00997564" w:rsidRPr="00296332" w:rsidRDefault="00997564" w:rsidP="00960D0B">
            <w:pPr>
              <w:widowControl w:val="0"/>
              <w:ind w:left="32"/>
              <w:jc w:val="both"/>
              <w:rPr>
                <w:szCs w:val="24"/>
              </w:rPr>
            </w:pPr>
            <w:r w:rsidRPr="00296332">
              <w:rPr>
                <w:szCs w:val="24"/>
              </w:rPr>
              <w:t>М.П.</w:t>
            </w:r>
          </w:p>
        </w:tc>
      </w:tr>
    </w:tbl>
    <w:p w14:paraId="25DDBAB3" w14:textId="77777777" w:rsidR="00EE689C" w:rsidRPr="00296332" w:rsidRDefault="00EE689C" w:rsidP="00EE689C">
      <w:pPr>
        <w:pStyle w:val="afc"/>
        <w:widowControl/>
        <w:tabs>
          <w:tab w:val="left" w:pos="1276"/>
        </w:tabs>
        <w:spacing w:after="120"/>
        <w:ind w:left="567" w:right="1092"/>
        <w:jc w:val="both"/>
        <w:rPr>
          <w:rFonts w:ascii="Times New Roman" w:hAnsi="Times New Roman"/>
          <w:lang w:val="ru-RU"/>
        </w:rPr>
      </w:pPr>
    </w:p>
    <w:p w14:paraId="46503700" w14:textId="77777777" w:rsidR="00EE689C" w:rsidRPr="00296332" w:rsidRDefault="00EE689C" w:rsidP="00EE689C">
      <w:pPr>
        <w:snapToGrid w:val="0"/>
        <w:rPr>
          <w:sz w:val="26"/>
          <w:szCs w:val="26"/>
        </w:rPr>
      </w:pPr>
    </w:p>
    <w:p w14:paraId="0E5AC9E7" w14:textId="77777777" w:rsidR="00EE689C" w:rsidRPr="00296332" w:rsidRDefault="00EE689C" w:rsidP="00062917">
      <w:pPr>
        <w:pStyle w:val="Orenburg1"/>
        <w:numPr>
          <w:ilvl w:val="0"/>
          <w:numId w:val="0"/>
        </w:numPr>
        <w:tabs>
          <w:tab w:val="left" w:pos="426"/>
        </w:tabs>
        <w:spacing w:before="0" w:after="0" w:line="240" w:lineRule="auto"/>
        <w:jc w:val="both"/>
        <w:rPr>
          <w:b w:val="0"/>
          <w:snapToGrid w:val="0"/>
          <w:sz w:val="24"/>
          <w:szCs w:val="24"/>
        </w:rPr>
      </w:pPr>
    </w:p>
    <w:p w14:paraId="4C0060A9" w14:textId="77777777" w:rsidR="00EE689C" w:rsidRPr="00296332" w:rsidRDefault="00EE689C" w:rsidP="00062917">
      <w:pPr>
        <w:pStyle w:val="Orenburg1"/>
        <w:numPr>
          <w:ilvl w:val="0"/>
          <w:numId w:val="0"/>
        </w:numPr>
        <w:tabs>
          <w:tab w:val="left" w:pos="426"/>
        </w:tabs>
        <w:spacing w:before="0" w:after="0" w:line="240" w:lineRule="auto"/>
        <w:jc w:val="both"/>
        <w:rPr>
          <w:b w:val="0"/>
          <w:snapToGrid w:val="0"/>
          <w:sz w:val="24"/>
          <w:szCs w:val="24"/>
        </w:rPr>
      </w:pPr>
    </w:p>
    <w:p w14:paraId="458900A5" w14:textId="77777777" w:rsidR="002E1D32" w:rsidRPr="00296332" w:rsidRDefault="002E1D32">
      <w:pPr>
        <w:rPr>
          <w:snapToGrid w:val="0"/>
          <w:szCs w:val="24"/>
        </w:rPr>
      </w:pPr>
      <w:r w:rsidRPr="00296332">
        <w:rPr>
          <w:b/>
          <w:snapToGrid w:val="0"/>
          <w:szCs w:val="24"/>
        </w:rPr>
        <w:br w:type="page"/>
      </w:r>
    </w:p>
    <w:p w14:paraId="33EA9E32" w14:textId="77777777" w:rsidR="00EE689C" w:rsidRPr="00296332" w:rsidRDefault="00EE689C" w:rsidP="00062917">
      <w:pPr>
        <w:pStyle w:val="Orenburg1"/>
        <w:numPr>
          <w:ilvl w:val="0"/>
          <w:numId w:val="0"/>
        </w:numPr>
        <w:tabs>
          <w:tab w:val="left" w:pos="426"/>
        </w:tabs>
        <w:spacing w:before="0" w:after="0" w:line="240" w:lineRule="auto"/>
        <w:jc w:val="both"/>
        <w:rPr>
          <w:bCs/>
          <w:snapToGrid w:val="0"/>
          <w:sz w:val="24"/>
          <w:szCs w:val="24"/>
          <w:u w:val="single"/>
        </w:rPr>
      </w:pPr>
    </w:p>
    <w:p w14:paraId="4AC3BF5A" w14:textId="77777777" w:rsidR="00986FBC" w:rsidRPr="00296332" w:rsidRDefault="00986FBC" w:rsidP="00986FBC">
      <w:pPr>
        <w:ind w:left="7655"/>
        <w:jc w:val="both"/>
        <w:rPr>
          <w:szCs w:val="24"/>
        </w:rPr>
      </w:pPr>
      <w:r w:rsidRPr="00296332">
        <w:rPr>
          <w:szCs w:val="24"/>
        </w:rPr>
        <w:t xml:space="preserve">Приложение № </w:t>
      </w:r>
      <w:r w:rsidR="00066FC6" w:rsidRPr="00296332">
        <w:rPr>
          <w:szCs w:val="24"/>
        </w:rPr>
        <w:t>3</w:t>
      </w:r>
    </w:p>
    <w:p w14:paraId="5290BBB5" w14:textId="77777777" w:rsidR="00986FBC" w:rsidRPr="00296332" w:rsidRDefault="00986FBC" w:rsidP="00986FBC">
      <w:pPr>
        <w:ind w:left="7655"/>
        <w:jc w:val="both"/>
        <w:rPr>
          <w:szCs w:val="24"/>
        </w:rPr>
      </w:pPr>
      <w:r w:rsidRPr="00296332">
        <w:rPr>
          <w:szCs w:val="24"/>
        </w:rPr>
        <w:t>к Договору №_____</w:t>
      </w:r>
    </w:p>
    <w:p w14:paraId="157DEAB2" w14:textId="77777777" w:rsidR="00EE689C" w:rsidRPr="00296332" w:rsidRDefault="00986FBC" w:rsidP="00986FBC">
      <w:pPr>
        <w:pStyle w:val="Orenburg1"/>
        <w:numPr>
          <w:ilvl w:val="0"/>
          <w:numId w:val="0"/>
        </w:numPr>
        <w:tabs>
          <w:tab w:val="left" w:pos="426"/>
        </w:tabs>
        <w:spacing w:before="0" w:after="0" w:line="240" w:lineRule="auto"/>
        <w:ind w:left="7655"/>
        <w:jc w:val="both"/>
        <w:rPr>
          <w:b w:val="0"/>
          <w:snapToGrid w:val="0"/>
          <w:sz w:val="24"/>
          <w:szCs w:val="24"/>
        </w:rPr>
      </w:pPr>
      <w:r w:rsidRPr="00296332">
        <w:rPr>
          <w:b w:val="0"/>
          <w:szCs w:val="24"/>
        </w:rPr>
        <w:t>от «__» _________ 2020 г.</w:t>
      </w:r>
    </w:p>
    <w:p w14:paraId="1AA15D46" w14:textId="77777777" w:rsidR="00A34BD4" w:rsidRPr="00296332" w:rsidRDefault="00A34BD4" w:rsidP="00B84079">
      <w:pPr>
        <w:pStyle w:val="Orenburg1"/>
        <w:numPr>
          <w:ilvl w:val="0"/>
          <w:numId w:val="0"/>
        </w:numPr>
        <w:tabs>
          <w:tab w:val="left" w:pos="426"/>
        </w:tabs>
        <w:spacing w:before="0" w:after="0" w:line="240" w:lineRule="auto"/>
        <w:jc w:val="both"/>
        <w:rPr>
          <w:b w:val="0"/>
          <w:snapToGrid w:val="0"/>
          <w:sz w:val="24"/>
          <w:szCs w:val="24"/>
        </w:rPr>
      </w:pPr>
    </w:p>
    <w:p w14:paraId="3B83F928" w14:textId="77777777" w:rsidR="000D4E1C" w:rsidRPr="00296332" w:rsidRDefault="000D4E1C" w:rsidP="000D4E1C">
      <w:pPr>
        <w:jc w:val="center"/>
        <w:rPr>
          <w:rFonts w:eastAsia="Calibri"/>
        </w:rPr>
      </w:pPr>
      <w:r w:rsidRPr="00296332">
        <w:rPr>
          <w:rFonts w:eastAsia="Calibri"/>
          <w:szCs w:val="24"/>
        </w:rPr>
        <w:t>г. Москва</w:t>
      </w:r>
      <w:r w:rsidRPr="00296332">
        <w:rPr>
          <w:rFonts w:eastAsia="Calibri"/>
        </w:rPr>
        <w:t xml:space="preserve">                                                                     </w:t>
      </w:r>
      <w:r w:rsidR="005D6884" w:rsidRPr="00296332">
        <w:rPr>
          <w:rFonts w:eastAsia="Calibri"/>
        </w:rPr>
        <w:t xml:space="preserve">                   </w:t>
      </w:r>
      <w:proofErr w:type="gramStart"/>
      <w:r w:rsidR="005D6884" w:rsidRPr="00296332">
        <w:rPr>
          <w:rFonts w:eastAsia="Calibri"/>
        </w:rPr>
        <w:t xml:space="preserve">   </w:t>
      </w:r>
      <w:r w:rsidRPr="00296332">
        <w:rPr>
          <w:rFonts w:eastAsia="Calibri"/>
        </w:rPr>
        <w:t>«</w:t>
      </w:r>
      <w:proofErr w:type="gramEnd"/>
      <w:r w:rsidRPr="00296332">
        <w:rPr>
          <w:rFonts w:eastAsia="Calibri"/>
        </w:rPr>
        <w:t>__» _____________________20__года</w:t>
      </w:r>
    </w:p>
    <w:p w14:paraId="50FA4C3F" w14:textId="77777777" w:rsidR="000D4E1C" w:rsidRPr="00296332" w:rsidRDefault="000D4E1C" w:rsidP="000D4E1C">
      <w:pPr>
        <w:jc w:val="both"/>
        <w:rPr>
          <w:rFonts w:eastAsia="Calibri"/>
        </w:rPr>
      </w:pPr>
    </w:p>
    <w:p w14:paraId="2D4BE920" w14:textId="77777777" w:rsidR="000D4E1C" w:rsidRPr="00296332" w:rsidRDefault="000D4E1C" w:rsidP="000D4E1C">
      <w:pPr>
        <w:jc w:val="both"/>
        <w:rPr>
          <w:rFonts w:eastAsia="Calibri"/>
        </w:rPr>
      </w:pPr>
      <w:r w:rsidRPr="00296332">
        <w:rPr>
          <w:rFonts w:eastAsia="Calibri"/>
        </w:rPr>
        <w:t xml:space="preserve">________________________________________, именуемое в дальнейшем "Лизингодатель", в лице   ________________________________, действующего на основании ___________________________, с одной стороны, и </w:t>
      </w:r>
    </w:p>
    <w:p w14:paraId="543B3B1A" w14:textId="77777777" w:rsidR="000D4E1C" w:rsidRPr="00296332" w:rsidRDefault="000D4E1C" w:rsidP="000D4E1C">
      <w:pPr>
        <w:jc w:val="both"/>
        <w:rPr>
          <w:rFonts w:eastAsia="Calibri"/>
        </w:rPr>
      </w:pPr>
      <w:r w:rsidRPr="00296332">
        <w:rPr>
          <w:rFonts w:eastAsia="Calibri"/>
        </w:rPr>
        <w:t xml:space="preserve">________________________________________, именуемое в дальнейшем "Лизингополучатель", в лице ____________________________, действующего на основании ___________________________, с другой стороны, совместно именуемые «Стороны», а по отдельности – «Сторона», подписали настоящее приложение к договору лизинга № </w:t>
      </w:r>
      <w:r w:rsidR="006D03B3" w:rsidRPr="00296332">
        <w:rPr>
          <w:rFonts w:eastAsia="Calibri"/>
        </w:rPr>
        <w:t>__________</w:t>
      </w:r>
      <w:r w:rsidRPr="00296332">
        <w:rPr>
          <w:rFonts w:eastAsia="Calibri"/>
        </w:rPr>
        <w:t xml:space="preserve"> от _____  (далее – «Договор», «Договор лизинга») о нижеследующем:</w:t>
      </w:r>
    </w:p>
    <w:p w14:paraId="7F574369" w14:textId="77777777" w:rsidR="000D4E1C" w:rsidRPr="00296332" w:rsidRDefault="000D4E1C" w:rsidP="000D4E1C">
      <w:pPr>
        <w:jc w:val="both"/>
        <w:rPr>
          <w:rFonts w:eastAsia="Calibri"/>
        </w:rPr>
      </w:pPr>
    </w:p>
    <w:p w14:paraId="51C213B9" w14:textId="77777777" w:rsidR="000D4E1C" w:rsidRPr="00296332" w:rsidRDefault="000D4E1C" w:rsidP="001B4BD4">
      <w:pPr>
        <w:keepNext/>
        <w:numPr>
          <w:ilvl w:val="0"/>
          <w:numId w:val="6"/>
        </w:numPr>
        <w:spacing w:after="160" w:line="259" w:lineRule="auto"/>
        <w:ind w:left="426"/>
        <w:outlineLvl w:val="0"/>
        <w:rPr>
          <w:b/>
          <w:caps/>
        </w:rPr>
      </w:pPr>
      <w:r w:rsidRPr="00296332">
        <w:rPr>
          <w:b/>
          <w:caps/>
        </w:rPr>
        <w:t>Предмет лизинга</w:t>
      </w:r>
    </w:p>
    <w:p w14:paraId="1D7B6E5C" w14:textId="77777777" w:rsidR="000D4E1C" w:rsidRPr="00296332" w:rsidRDefault="001B4BD4" w:rsidP="001B4BD4">
      <w:pPr>
        <w:spacing w:after="160" w:line="259" w:lineRule="auto"/>
        <w:jc w:val="both"/>
      </w:pPr>
      <w:r w:rsidRPr="00296332">
        <w:t xml:space="preserve">1.1. </w:t>
      </w:r>
      <w:r w:rsidR="000D4E1C" w:rsidRPr="00296332">
        <w:t>Краткое описание. Полная информация о Предмета лизинга указана в п.</w:t>
      </w:r>
      <w:r w:rsidRPr="00296332">
        <w:t>7</w:t>
      </w:r>
      <w:r w:rsidR="000D4E1C" w:rsidRPr="00296332">
        <w:t xml:space="preserve"> настоящего Приложения.</w:t>
      </w:r>
    </w:p>
    <w:p w14:paraId="23458435" w14:textId="77777777" w:rsidR="000D4E1C" w:rsidRPr="00296332" w:rsidRDefault="000D4E1C" w:rsidP="00D839CD">
      <w:pPr>
        <w:keepNext/>
        <w:numPr>
          <w:ilvl w:val="0"/>
          <w:numId w:val="6"/>
        </w:numPr>
        <w:tabs>
          <w:tab w:val="left" w:pos="426"/>
        </w:tabs>
        <w:spacing w:after="160" w:line="259" w:lineRule="auto"/>
        <w:ind w:left="0" w:firstLine="0"/>
        <w:outlineLvl w:val="0"/>
        <w:rPr>
          <w:b/>
          <w:caps/>
        </w:rPr>
      </w:pPr>
      <w:r w:rsidRPr="00296332">
        <w:rPr>
          <w:b/>
          <w:caps/>
        </w:rPr>
        <w:t>Финансовые условия</w:t>
      </w:r>
    </w:p>
    <w:p w14:paraId="3CEDB55A" w14:textId="77777777" w:rsidR="000D4E1C" w:rsidRPr="00296332" w:rsidRDefault="000D4E1C" w:rsidP="00795847">
      <w:pPr>
        <w:numPr>
          <w:ilvl w:val="1"/>
          <w:numId w:val="8"/>
        </w:numPr>
        <w:spacing w:line="259" w:lineRule="auto"/>
        <w:ind w:left="426" w:hanging="426"/>
        <w:jc w:val="both"/>
      </w:pPr>
      <w:r w:rsidRPr="00296332">
        <w:t>Валюта Договора лизинга: рубли.</w:t>
      </w:r>
    </w:p>
    <w:p w14:paraId="06531E35" w14:textId="77777777" w:rsidR="000D4E1C" w:rsidRPr="00296332" w:rsidRDefault="000D4E1C" w:rsidP="00795847">
      <w:pPr>
        <w:numPr>
          <w:ilvl w:val="1"/>
          <w:numId w:val="8"/>
        </w:numPr>
        <w:spacing w:line="259" w:lineRule="auto"/>
        <w:ind w:left="426" w:hanging="426"/>
        <w:jc w:val="both"/>
      </w:pPr>
      <w:r w:rsidRPr="00296332">
        <w:t xml:space="preserve">Валюта Договора купли-продажи: </w:t>
      </w:r>
      <w:r w:rsidRPr="00296332">
        <w:rPr>
          <w:u w:val="single"/>
        </w:rPr>
        <w:t>_____________</w:t>
      </w:r>
      <w:r w:rsidRPr="00296332">
        <w:t>.</w:t>
      </w:r>
    </w:p>
    <w:p w14:paraId="3DBA88EF" w14:textId="77777777" w:rsidR="000D4E1C" w:rsidRPr="00296332" w:rsidRDefault="000D4E1C" w:rsidP="00795847">
      <w:pPr>
        <w:numPr>
          <w:ilvl w:val="1"/>
          <w:numId w:val="8"/>
        </w:numPr>
        <w:spacing w:line="259" w:lineRule="auto"/>
        <w:ind w:left="426" w:hanging="426"/>
        <w:jc w:val="both"/>
      </w:pPr>
      <w:r w:rsidRPr="00296332">
        <w:t>График лизинговых платежей, включая НДС, рубли:</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2"/>
        <w:gridCol w:w="848"/>
        <w:gridCol w:w="1143"/>
        <w:gridCol w:w="943"/>
        <w:gridCol w:w="13"/>
        <w:gridCol w:w="873"/>
        <w:gridCol w:w="13"/>
        <w:gridCol w:w="1126"/>
        <w:gridCol w:w="207"/>
        <w:gridCol w:w="775"/>
        <w:gridCol w:w="1128"/>
        <w:gridCol w:w="1008"/>
        <w:gridCol w:w="851"/>
        <w:gridCol w:w="1134"/>
      </w:tblGrid>
      <w:tr w:rsidR="000D4E1C" w:rsidRPr="00296332" w14:paraId="4B875877" w14:textId="77777777" w:rsidTr="00A34BD4">
        <w:trPr>
          <w:trHeight w:val="1116"/>
        </w:trPr>
        <w:tc>
          <w:tcPr>
            <w:tcW w:w="712" w:type="dxa"/>
            <w:vMerge w:val="restart"/>
            <w:tcMar>
              <w:top w:w="0" w:type="dxa"/>
              <w:left w:w="108" w:type="dxa"/>
              <w:bottom w:w="0" w:type="dxa"/>
              <w:right w:w="108" w:type="dxa"/>
            </w:tcMar>
            <w:vAlign w:val="center"/>
          </w:tcPr>
          <w:p w14:paraId="3823FCB6" w14:textId="77777777" w:rsidR="000D4E1C" w:rsidRPr="00296332" w:rsidRDefault="000D4E1C" w:rsidP="000D4E1C">
            <w:pPr>
              <w:spacing w:after="160" w:line="259" w:lineRule="auto"/>
              <w:rPr>
                <w:rFonts w:eastAsia="Calibri"/>
                <w:sz w:val="18"/>
                <w:szCs w:val="18"/>
              </w:rPr>
            </w:pPr>
            <w:r w:rsidRPr="00296332">
              <w:rPr>
                <w:rFonts w:eastAsia="Calibri"/>
                <w:sz w:val="18"/>
                <w:szCs w:val="18"/>
              </w:rPr>
              <w:t>№</w:t>
            </w:r>
          </w:p>
        </w:tc>
        <w:tc>
          <w:tcPr>
            <w:tcW w:w="2947" w:type="dxa"/>
            <w:gridSpan w:val="4"/>
            <w:tcMar>
              <w:top w:w="0" w:type="dxa"/>
              <w:left w:w="108" w:type="dxa"/>
              <w:bottom w:w="0" w:type="dxa"/>
              <w:right w:w="108" w:type="dxa"/>
            </w:tcMar>
            <w:vAlign w:val="center"/>
          </w:tcPr>
          <w:p w14:paraId="57A29B52" w14:textId="77777777" w:rsidR="000D4E1C" w:rsidRPr="00296332" w:rsidRDefault="000D4E1C" w:rsidP="000D4E1C">
            <w:pPr>
              <w:spacing w:after="160" w:line="259" w:lineRule="auto"/>
              <w:jc w:val="center"/>
              <w:rPr>
                <w:rFonts w:eastAsia="Calibri"/>
                <w:b/>
                <w:sz w:val="18"/>
                <w:szCs w:val="18"/>
              </w:rPr>
            </w:pPr>
            <w:r w:rsidRPr="00296332">
              <w:rPr>
                <w:rFonts w:eastAsia="Calibri"/>
                <w:b/>
                <w:sz w:val="18"/>
                <w:szCs w:val="18"/>
              </w:rPr>
              <w:t>График лизинговых платежей</w:t>
            </w:r>
          </w:p>
        </w:tc>
        <w:tc>
          <w:tcPr>
            <w:tcW w:w="886" w:type="dxa"/>
            <w:gridSpan w:val="2"/>
          </w:tcPr>
          <w:p w14:paraId="142D8464" w14:textId="77777777" w:rsidR="000D4E1C" w:rsidRPr="00296332" w:rsidRDefault="000D4E1C" w:rsidP="000D4E1C">
            <w:pPr>
              <w:spacing w:after="160" w:line="259" w:lineRule="auto"/>
              <w:jc w:val="center"/>
              <w:rPr>
                <w:rFonts w:eastAsia="Calibri"/>
                <w:b/>
                <w:sz w:val="18"/>
                <w:szCs w:val="18"/>
              </w:rPr>
            </w:pPr>
            <w:r w:rsidRPr="00296332">
              <w:rPr>
                <w:rFonts w:eastAsia="Calibri"/>
                <w:b/>
                <w:sz w:val="18"/>
                <w:szCs w:val="18"/>
              </w:rPr>
              <w:t xml:space="preserve">Сумма остатка платежей </w:t>
            </w:r>
          </w:p>
        </w:tc>
        <w:tc>
          <w:tcPr>
            <w:tcW w:w="1126" w:type="dxa"/>
          </w:tcPr>
          <w:p w14:paraId="313C9D83" w14:textId="77777777" w:rsidR="000D4E1C" w:rsidRPr="00296332" w:rsidRDefault="000D4E1C" w:rsidP="000D4E1C">
            <w:pPr>
              <w:spacing w:after="160" w:line="259" w:lineRule="auto"/>
              <w:jc w:val="center"/>
              <w:rPr>
                <w:rFonts w:eastAsia="Calibri"/>
                <w:b/>
                <w:sz w:val="18"/>
                <w:szCs w:val="18"/>
              </w:rPr>
            </w:pPr>
            <w:r w:rsidRPr="00296332">
              <w:rPr>
                <w:rFonts w:eastAsia="Calibri"/>
                <w:b/>
                <w:sz w:val="18"/>
                <w:szCs w:val="18"/>
              </w:rPr>
              <w:t xml:space="preserve">Сумма досрочного исполнения обязательств </w:t>
            </w:r>
          </w:p>
        </w:tc>
        <w:tc>
          <w:tcPr>
            <w:tcW w:w="207" w:type="dxa"/>
          </w:tcPr>
          <w:p w14:paraId="7D73725E" w14:textId="77777777" w:rsidR="000D4E1C" w:rsidRPr="00296332" w:rsidRDefault="000D4E1C" w:rsidP="000D4E1C">
            <w:pPr>
              <w:spacing w:after="160" w:line="259" w:lineRule="auto"/>
              <w:jc w:val="center"/>
              <w:rPr>
                <w:rFonts w:eastAsia="Calibri"/>
                <w:b/>
                <w:sz w:val="18"/>
                <w:szCs w:val="18"/>
              </w:rPr>
            </w:pPr>
            <w:r w:rsidRPr="00296332">
              <w:rPr>
                <w:rFonts w:eastAsia="Calibri"/>
                <w:b/>
                <w:sz w:val="18"/>
                <w:szCs w:val="18"/>
              </w:rPr>
              <w:t>№</w:t>
            </w:r>
          </w:p>
        </w:tc>
        <w:tc>
          <w:tcPr>
            <w:tcW w:w="2911" w:type="dxa"/>
            <w:gridSpan w:val="3"/>
          </w:tcPr>
          <w:p w14:paraId="50F780CD" w14:textId="77777777" w:rsidR="000D4E1C" w:rsidRPr="00296332" w:rsidRDefault="000D4E1C" w:rsidP="000D4E1C">
            <w:pPr>
              <w:spacing w:after="160" w:line="259" w:lineRule="auto"/>
              <w:jc w:val="center"/>
              <w:rPr>
                <w:rFonts w:eastAsia="Calibri"/>
                <w:b/>
                <w:sz w:val="18"/>
                <w:szCs w:val="18"/>
              </w:rPr>
            </w:pPr>
            <w:r w:rsidRPr="00296332">
              <w:rPr>
                <w:rFonts w:eastAsia="Calibri"/>
                <w:b/>
                <w:sz w:val="18"/>
                <w:szCs w:val="18"/>
              </w:rPr>
              <w:t>График лизинговых платежей</w:t>
            </w:r>
          </w:p>
        </w:tc>
        <w:tc>
          <w:tcPr>
            <w:tcW w:w="851" w:type="dxa"/>
          </w:tcPr>
          <w:p w14:paraId="42150DAB" w14:textId="77777777" w:rsidR="000D4E1C" w:rsidRPr="00296332" w:rsidRDefault="000D4E1C" w:rsidP="000D4E1C">
            <w:pPr>
              <w:spacing w:after="160" w:line="259" w:lineRule="auto"/>
              <w:jc w:val="center"/>
              <w:rPr>
                <w:rFonts w:eastAsia="Calibri"/>
                <w:b/>
                <w:sz w:val="18"/>
                <w:szCs w:val="18"/>
              </w:rPr>
            </w:pPr>
            <w:r w:rsidRPr="00296332">
              <w:rPr>
                <w:rFonts w:eastAsia="Calibri"/>
                <w:b/>
                <w:sz w:val="18"/>
                <w:szCs w:val="18"/>
              </w:rPr>
              <w:t xml:space="preserve">Сумма остатка платежей </w:t>
            </w:r>
          </w:p>
        </w:tc>
        <w:tc>
          <w:tcPr>
            <w:tcW w:w="1134" w:type="dxa"/>
          </w:tcPr>
          <w:p w14:paraId="3CBA20C1" w14:textId="77777777" w:rsidR="000D4E1C" w:rsidRPr="00296332" w:rsidRDefault="000D4E1C" w:rsidP="000D4E1C">
            <w:pPr>
              <w:spacing w:after="160" w:line="259" w:lineRule="auto"/>
              <w:jc w:val="center"/>
              <w:rPr>
                <w:rFonts w:eastAsia="Calibri"/>
                <w:b/>
                <w:sz w:val="18"/>
                <w:szCs w:val="18"/>
              </w:rPr>
            </w:pPr>
            <w:r w:rsidRPr="00296332">
              <w:rPr>
                <w:rFonts w:eastAsia="Calibri"/>
                <w:b/>
                <w:sz w:val="18"/>
                <w:szCs w:val="18"/>
              </w:rPr>
              <w:t xml:space="preserve">Сумма досрочного исполнения обязательств </w:t>
            </w:r>
          </w:p>
        </w:tc>
      </w:tr>
      <w:tr w:rsidR="000D4E1C" w:rsidRPr="00296332" w14:paraId="20098580" w14:textId="77777777" w:rsidTr="00A34BD4">
        <w:tc>
          <w:tcPr>
            <w:tcW w:w="712" w:type="dxa"/>
            <w:vMerge/>
            <w:tcMar>
              <w:top w:w="0" w:type="dxa"/>
              <w:left w:w="108" w:type="dxa"/>
              <w:bottom w:w="0" w:type="dxa"/>
              <w:right w:w="108" w:type="dxa"/>
            </w:tcMar>
            <w:vAlign w:val="center"/>
            <w:hideMark/>
          </w:tcPr>
          <w:p w14:paraId="2259AA98" w14:textId="77777777" w:rsidR="000D4E1C" w:rsidRPr="00296332" w:rsidRDefault="000D4E1C" w:rsidP="000D4E1C">
            <w:pPr>
              <w:spacing w:after="160" w:line="259" w:lineRule="auto"/>
              <w:rPr>
                <w:rFonts w:eastAsia="Calibri"/>
                <w:sz w:val="18"/>
                <w:szCs w:val="18"/>
              </w:rPr>
            </w:pPr>
          </w:p>
        </w:tc>
        <w:tc>
          <w:tcPr>
            <w:tcW w:w="848" w:type="dxa"/>
            <w:tcMar>
              <w:top w:w="0" w:type="dxa"/>
              <w:left w:w="108" w:type="dxa"/>
              <w:bottom w:w="0" w:type="dxa"/>
              <w:right w:w="108" w:type="dxa"/>
            </w:tcMar>
            <w:vAlign w:val="center"/>
            <w:hideMark/>
          </w:tcPr>
          <w:p w14:paraId="64F24921" w14:textId="77777777" w:rsidR="000D4E1C" w:rsidRPr="00296332" w:rsidRDefault="000D4E1C" w:rsidP="000D4E1C">
            <w:pPr>
              <w:spacing w:after="160" w:line="259" w:lineRule="auto"/>
              <w:jc w:val="center"/>
              <w:rPr>
                <w:rFonts w:eastAsia="Calibri"/>
                <w:b/>
                <w:sz w:val="16"/>
                <w:szCs w:val="16"/>
              </w:rPr>
            </w:pPr>
            <w:r w:rsidRPr="00296332">
              <w:rPr>
                <w:rFonts w:eastAsia="Calibri"/>
                <w:b/>
                <w:sz w:val="16"/>
                <w:szCs w:val="16"/>
              </w:rPr>
              <w:t>Дата</w:t>
            </w:r>
          </w:p>
          <w:p w14:paraId="3DEC74DE" w14:textId="77777777" w:rsidR="000D4E1C" w:rsidRPr="00296332" w:rsidRDefault="000D4E1C" w:rsidP="000D4E1C">
            <w:pPr>
              <w:spacing w:after="160" w:line="259" w:lineRule="auto"/>
              <w:jc w:val="center"/>
              <w:rPr>
                <w:rFonts w:eastAsia="Calibri"/>
                <w:sz w:val="16"/>
                <w:szCs w:val="16"/>
              </w:rPr>
            </w:pPr>
            <w:r w:rsidRPr="00296332">
              <w:rPr>
                <w:rFonts w:eastAsia="Calibri"/>
                <w:b/>
                <w:sz w:val="16"/>
                <w:szCs w:val="16"/>
              </w:rPr>
              <w:t>платежа</w:t>
            </w:r>
          </w:p>
        </w:tc>
        <w:tc>
          <w:tcPr>
            <w:tcW w:w="1143" w:type="dxa"/>
            <w:tcMar>
              <w:top w:w="0" w:type="dxa"/>
              <w:left w:w="108" w:type="dxa"/>
              <w:bottom w:w="0" w:type="dxa"/>
              <w:right w:w="108" w:type="dxa"/>
            </w:tcMar>
            <w:vAlign w:val="center"/>
            <w:hideMark/>
          </w:tcPr>
          <w:p w14:paraId="334C487C" w14:textId="77777777" w:rsidR="000D4E1C" w:rsidRPr="00296332" w:rsidRDefault="000D4E1C" w:rsidP="000D4E1C">
            <w:pPr>
              <w:spacing w:after="160" w:line="259" w:lineRule="auto"/>
              <w:jc w:val="center"/>
              <w:rPr>
                <w:rFonts w:eastAsia="Calibri"/>
                <w:b/>
                <w:sz w:val="16"/>
                <w:szCs w:val="16"/>
              </w:rPr>
            </w:pPr>
            <w:r w:rsidRPr="00296332">
              <w:rPr>
                <w:rFonts w:eastAsia="Calibri"/>
                <w:b/>
                <w:sz w:val="16"/>
                <w:szCs w:val="16"/>
              </w:rPr>
              <w:t>Лизинговый платеж</w:t>
            </w:r>
          </w:p>
          <w:p w14:paraId="10857CBD" w14:textId="77777777" w:rsidR="000D4E1C" w:rsidRPr="00296332" w:rsidRDefault="000D4E1C" w:rsidP="000D4E1C">
            <w:pPr>
              <w:spacing w:after="160" w:line="259" w:lineRule="auto"/>
              <w:jc w:val="center"/>
              <w:rPr>
                <w:rFonts w:eastAsia="Calibri"/>
                <w:sz w:val="16"/>
                <w:szCs w:val="16"/>
              </w:rPr>
            </w:pPr>
            <w:r w:rsidRPr="00296332">
              <w:rPr>
                <w:rFonts w:eastAsia="Calibri"/>
                <w:b/>
                <w:sz w:val="16"/>
                <w:szCs w:val="16"/>
              </w:rPr>
              <w:t>к уплате</w:t>
            </w:r>
          </w:p>
        </w:tc>
        <w:tc>
          <w:tcPr>
            <w:tcW w:w="943" w:type="dxa"/>
          </w:tcPr>
          <w:p w14:paraId="6C0F2145" w14:textId="77777777" w:rsidR="000D4E1C" w:rsidRPr="00296332" w:rsidRDefault="000D4E1C" w:rsidP="000D4E1C">
            <w:pPr>
              <w:spacing w:after="160" w:line="259" w:lineRule="auto"/>
              <w:jc w:val="center"/>
              <w:rPr>
                <w:rFonts w:eastAsia="Calibri"/>
                <w:b/>
                <w:sz w:val="16"/>
                <w:szCs w:val="16"/>
              </w:rPr>
            </w:pPr>
            <w:r w:rsidRPr="00296332">
              <w:rPr>
                <w:rFonts w:eastAsia="Calibri"/>
                <w:b/>
                <w:sz w:val="16"/>
                <w:szCs w:val="16"/>
              </w:rPr>
              <w:t>Лизинговый платеж к начислению</w:t>
            </w:r>
          </w:p>
        </w:tc>
        <w:tc>
          <w:tcPr>
            <w:tcW w:w="886" w:type="dxa"/>
            <w:gridSpan w:val="2"/>
          </w:tcPr>
          <w:p w14:paraId="1B7C4044" w14:textId="77777777" w:rsidR="000D4E1C" w:rsidRPr="00296332" w:rsidRDefault="000D4E1C" w:rsidP="000D4E1C">
            <w:pPr>
              <w:spacing w:after="160" w:line="259" w:lineRule="auto"/>
              <w:jc w:val="center"/>
              <w:rPr>
                <w:rFonts w:eastAsia="Calibri"/>
                <w:b/>
                <w:sz w:val="16"/>
                <w:szCs w:val="16"/>
              </w:rPr>
            </w:pPr>
          </w:p>
        </w:tc>
        <w:tc>
          <w:tcPr>
            <w:tcW w:w="1139" w:type="dxa"/>
            <w:gridSpan w:val="2"/>
          </w:tcPr>
          <w:p w14:paraId="08BA2F46" w14:textId="77777777" w:rsidR="000D4E1C" w:rsidRPr="00296332" w:rsidRDefault="000D4E1C" w:rsidP="000D4E1C">
            <w:pPr>
              <w:spacing w:after="160" w:line="259" w:lineRule="auto"/>
              <w:jc w:val="center"/>
              <w:rPr>
                <w:rFonts w:eastAsia="Calibri"/>
                <w:b/>
                <w:sz w:val="16"/>
                <w:szCs w:val="16"/>
              </w:rPr>
            </w:pPr>
          </w:p>
        </w:tc>
        <w:tc>
          <w:tcPr>
            <w:tcW w:w="207" w:type="dxa"/>
          </w:tcPr>
          <w:p w14:paraId="69B4373E" w14:textId="77777777" w:rsidR="000D4E1C" w:rsidRPr="00296332" w:rsidRDefault="000D4E1C" w:rsidP="000D4E1C">
            <w:pPr>
              <w:spacing w:after="160" w:line="259" w:lineRule="auto"/>
              <w:jc w:val="center"/>
              <w:rPr>
                <w:rFonts w:eastAsia="Calibri"/>
                <w:b/>
                <w:sz w:val="16"/>
                <w:szCs w:val="16"/>
              </w:rPr>
            </w:pPr>
          </w:p>
        </w:tc>
        <w:tc>
          <w:tcPr>
            <w:tcW w:w="775" w:type="dxa"/>
          </w:tcPr>
          <w:p w14:paraId="41B822CF" w14:textId="77777777" w:rsidR="000D4E1C" w:rsidRPr="00296332" w:rsidRDefault="000D4E1C" w:rsidP="000D4E1C">
            <w:pPr>
              <w:spacing w:after="160" w:line="259" w:lineRule="auto"/>
              <w:jc w:val="center"/>
              <w:rPr>
                <w:rFonts w:eastAsia="Calibri"/>
                <w:b/>
                <w:sz w:val="16"/>
                <w:szCs w:val="16"/>
              </w:rPr>
            </w:pPr>
            <w:r w:rsidRPr="00296332">
              <w:rPr>
                <w:rFonts w:eastAsia="Calibri"/>
                <w:b/>
                <w:sz w:val="16"/>
                <w:szCs w:val="16"/>
              </w:rPr>
              <w:t>Дата</w:t>
            </w:r>
          </w:p>
          <w:p w14:paraId="501C3E82" w14:textId="77777777" w:rsidR="000D4E1C" w:rsidRPr="00296332" w:rsidRDefault="000D4E1C" w:rsidP="000D4E1C">
            <w:pPr>
              <w:spacing w:after="160" w:line="259" w:lineRule="auto"/>
              <w:jc w:val="center"/>
              <w:rPr>
                <w:rFonts w:eastAsia="Calibri"/>
                <w:b/>
                <w:sz w:val="16"/>
                <w:szCs w:val="16"/>
              </w:rPr>
            </w:pPr>
            <w:r w:rsidRPr="00296332">
              <w:rPr>
                <w:rFonts w:eastAsia="Calibri"/>
                <w:b/>
                <w:sz w:val="16"/>
                <w:szCs w:val="16"/>
              </w:rPr>
              <w:t>платежа</w:t>
            </w:r>
          </w:p>
        </w:tc>
        <w:tc>
          <w:tcPr>
            <w:tcW w:w="1128" w:type="dxa"/>
          </w:tcPr>
          <w:p w14:paraId="6696DCDD" w14:textId="77777777" w:rsidR="000D4E1C" w:rsidRPr="00296332" w:rsidRDefault="000D4E1C" w:rsidP="000D4E1C">
            <w:pPr>
              <w:spacing w:after="160" w:line="259" w:lineRule="auto"/>
              <w:jc w:val="center"/>
              <w:rPr>
                <w:rFonts w:eastAsia="Calibri"/>
                <w:b/>
                <w:sz w:val="16"/>
                <w:szCs w:val="16"/>
              </w:rPr>
            </w:pPr>
            <w:r w:rsidRPr="00296332">
              <w:rPr>
                <w:rFonts w:eastAsia="Calibri"/>
                <w:b/>
                <w:sz w:val="16"/>
                <w:szCs w:val="16"/>
              </w:rPr>
              <w:t>Лизинговый платеж</w:t>
            </w:r>
          </w:p>
          <w:p w14:paraId="44A3E9BE" w14:textId="77777777" w:rsidR="000D4E1C" w:rsidRPr="00296332" w:rsidRDefault="000D4E1C" w:rsidP="000D4E1C">
            <w:pPr>
              <w:spacing w:after="160" w:line="259" w:lineRule="auto"/>
              <w:jc w:val="center"/>
              <w:rPr>
                <w:rFonts w:eastAsia="Calibri"/>
                <w:b/>
                <w:sz w:val="16"/>
                <w:szCs w:val="16"/>
              </w:rPr>
            </w:pPr>
            <w:r w:rsidRPr="00296332">
              <w:rPr>
                <w:rFonts w:eastAsia="Calibri"/>
                <w:b/>
                <w:sz w:val="16"/>
                <w:szCs w:val="16"/>
              </w:rPr>
              <w:t>к уплате</w:t>
            </w:r>
          </w:p>
        </w:tc>
        <w:tc>
          <w:tcPr>
            <w:tcW w:w="1008" w:type="dxa"/>
          </w:tcPr>
          <w:p w14:paraId="5F4B0799" w14:textId="77777777" w:rsidR="000D4E1C" w:rsidRPr="00296332" w:rsidRDefault="000D4E1C" w:rsidP="000D4E1C">
            <w:pPr>
              <w:spacing w:after="160" w:line="259" w:lineRule="auto"/>
              <w:jc w:val="center"/>
              <w:rPr>
                <w:rFonts w:eastAsia="Calibri"/>
                <w:b/>
                <w:sz w:val="16"/>
                <w:szCs w:val="16"/>
              </w:rPr>
            </w:pPr>
            <w:r w:rsidRPr="00296332">
              <w:rPr>
                <w:rFonts w:eastAsia="Calibri"/>
                <w:b/>
                <w:sz w:val="16"/>
                <w:szCs w:val="16"/>
              </w:rPr>
              <w:t>Лизинговый платеж к начислению</w:t>
            </w:r>
          </w:p>
        </w:tc>
        <w:tc>
          <w:tcPr>
            <w:tcW w:w="851" w:type="dxa"/>
          </w:tcPr>
          <w:p w14:paraId="5C6F4FCC" w14:textId="77777777" w:rsidR="000D4E1C" w:rsidRPr="00296332" w:rsidRDefault="000D4E1C" w:rsidP="000D4E1C">
            <w:pPr>
              <w:spacing w:after="160" w:line="259" w:lineRule="auto"/>
              <w:jc w:val="center"/>
              <w:rPr>
                <w:rFonts w:eastAsia="Calibri"/>
                <w:b/>
                <w:sz w:val="18"/>
                <w:szCs w:val="18"/>
              </w:rPr>
            </w:pPr>
          </w:p>
        </w:tc>
        <w:tc>
          <w:tcPr>
            <w:tcW w:w="1134" w:type="dxa"/>
          </w:tcPr>
          <w:p w14:paraId="35552F6F" w14:textId="77777777" w:rsidR="000D4E1C" w:rsidRPr="00296332" w:rsidRDefault="000D4E1C" w:rsidP="000D4E1C">
            <w:pPr>
              <w:spacing w:after="160" w:line="259" w:lineRule="auto"/>
              <w:jc w:val="center"/>
              <w:rPr>
                <w:rFonts w:eastAsia="Calibri"/>
                <w:b/>
                <w:sz w:val="18"/>
                <w:szCs w:val="18"/>
              </w:rPr>
            </w:pPr>
          </w:p>
        </w:tc>
      </w:tr>
      <w:tr w:rsidR="000D4E1C" w:rsidRPr="00296332" w14:paraId="477EDBA9" w14:textId="77777777" w:rsidTr="00A34BD4">
        <w:tc>
          <w:tcPr>
            <w:tcW w:w="712" w:type="dxa"/>
            <w:tcMar>
              <w:top w:w="0" w:type="dxa"/>
              <w:left w:w="108" w:type="dxa"/>
              <w:bottom w:w="0" w:type="dxa"/>
              <w:right w:w="108" w:type="dxa"/>
            </w:tcMar>
            <w:hideMark/>
          </w:tcPr>
          <w:p w14:paraId="2853409D" w14:textId="77777777" w:rsidR="000D4E1C" w:rsidRPr="00296332" w:rsidRDefault="000D4E1C" w:rsidP="000D4E1C">
            <w:pPr>
              <w:spacing w:after="160" w:line="259" w:lineRule="auto"/>
              <w:jc w:val="center"/>
              <w:rPr>
                <w:rFonts w:eastAsia="Calibri"/>
                <w:sz w:val="18"/>
                <w:szCs w:val="18"/>
              </w:rPr>
            </w:pPr>
            <w:r w:rsidRPr="00296332">
              <w:rPr>
                <w:rFonts w:eastAsia="Calibri"/>
                <w:sz w:val="18"/>
                <w:szCs w:val="18"/>
              </w:rPr>
              <w:t>Аванс</w:t>
            </w:r>
          </w:p>
        </w:tc>
        <w:tc>
          <w:tcPr>
            <w:tcW w:w="848" w:type="dxa"/>
            <w:tcMar>
              <w:top w:w="0" w:type="dxa"/>
              <w:left w:w="108" w:type="dxa"/>
              <w:bottom w:w="0" w:type="dxa"/>
              <w:right w:w="108" w:type="dxa"/>
            </w:tcMar>
          </w:tcPr>
          <w:p w14:paraId="1CE29AF5" w14:textId="77777777" w:rsidR="000D4E1C" w:rsidRPr="00296332" w:rsidRDefault="000D4E1C" w:rsidP="000D4E1C">
            <w:pPr>
              <w:spacing w:after="160" w:line="259" w:lineRule="auto"/>
              <w:jc w:val="center"/>
              <w:rPr>
                <w:rFonts w:eastAsia="Calibri"/>
                <w:sz w:val="18"/>
                <w:szCs w:val="18"/>
              </w:rPr>
            </w:pPr>
          </w:p>
        </w:tc>
        <w:tc>
          <w:tcPr>
            <w:tcW w:w="1143" w:type="dxa"/>
            <w:tcMar>
              <w:top w:w="0" w:type="dxa"/>
              <w:left w:w="108" w:type="dxa"/>
              <w:bottom w:w="0" w:type="dxa"/>
              <w:right w:w="108" w:type="dxa"/>
            </w:tcMar>
          </w:tcPr>
          <w:p w14:paraId="3C5F6D44" w14:textId="77777777" w:rsidR="000D4E1C" w:rsidRPr="00296332" w:rsidRDefault="000D4E1C" w:rsidP="000D4E1C">
            <w:pPr>
              <w:spacing w:after="160" w:line="259" w:lineRule="auto"/>
              <w:jc w:val="center"/>
              <w:rPr>
                <w:rFonts w:eastAsia="Calibri"/>
                <w:sz w:val="18"/>
                <w:szCs w:val="18"/>
              </w:rPr>
            </w:pPr>
          </w:p>
        </w:tc>
        <w:tc>
          <w:tcPr>
            <w:tcW w:w="943" w:type="dxa"/>
          </w:tcPr>
          <w:p w14:paraId="33EF8F63" w14:textId="77777777" w:rsidR="000D4E1C" w:rsidRPr="00296332" w:rsidRDefault="000D4E1C" w:rsidP="000D4E1C">
            <w:pPr>
              <w:spacing w:after="160" w:line="259" w:lineRule="auto"/>
              <w:jc w:val="center"/>
              <w:rPr>
                <w:rFonts w:eastAsia="Calibri"/>
                <w:sz w:val="18"/>
                <w:szCs w:val="18"/>
              </w:rPr>
            </w:pPr>
          </w:p>
        </w:tc>
        <w:tc>
          <w:tcPr>
            <w:tcW w:w="886" w:type="dxa"/>
            <w:gridSpan w:val="2"/>
          </w:tcPr>
          <w:p w14:paraId="085C9FF6" w14:textId="77777777" w:rsidR="000D4E1C" w:rsidRPr="00296332" w:rsidRDefault="000D4E1C" w:rsidP="000D4E1C">
            <w:pPr>
              <w:spacing w:after="160" w:line="259" w:lineRule="auto"/>
              <w:jc w:val="center"/>
              <w:rPr>
                <w:rFonts w:eastAsia="Calibri"/>
                <w:sz w:val="18"/>
                <w:szCs w:val="18"/>
              </w:rPr>
            </w:pPr>
          </w:p>
        </w:tc>
        <w:tc>
          <w:tcPr>
            <w:tcW w:w="1139" w:type="dxa"/>
            <w:gridSpan w:val="2"/>
          </w:tcPr>
          <w:p w14:paraId="64714F6C" w14:textId="77777777" w:rsidR="000D4E1C" w:rsidRPr="00296332" w:rsidRDefault="000D4E1C" w:rsidP="000D4E1C">
            <w:pPr>
              <w:spacing w:after="160" w:line="259" w:lineRule="auto"/>
              <w:jc w:val="center"/>
              <w:rPr>
                <w:rFonts w:eastAsia="Calibri"/>
                <w:sz w:val="18"/>
                <w:szCs w:val="18"/>
              </w:rPr>
            </w:pPr>
          </w:p>
        </w:tc>
        <w:tc>
          <w:tcPr>
            <w:tcW w:w="207" w:type="dxa"/>
          </w:tcPr>
          <w:p w14:paraId="6A00BEC5" w14:textId="77777777" w:rsidR="000D4E1C" w:rsidRPr="00296332" w:rsidRDefault="000D4E1C" w:rsidP="000D4E1C">
            <w:pPr>
              <w:spacing w:after="160" w:line="259" w:lineRule="auto"/>
              <w:jc w:val="center"/>
              <w:rPr>
                <w:rFonts w:eastAsia="Calibri"/>
                <w:sz w:val="18"/>
                <w:szCs w:val="18"/>
              </w:rPr>
            </w:pPr>
          </w:p>
        </w:tc>
        <w:tc>
          <w:tcPr>
            <w:tcW w:w="775" w:type="dxa"/>
          </w:tcPr>
          <w:p w14:paraId="39A371EB" w14:textId="77777777" w:rsidR="000D4E1C" w:rsidRPr="00296332" w:rsidRDefault="000D4E1C" w:rsidP="000D4E1C">
            <w:pPr>
              <w:spacing w:after="160" w:line="259" w:lineRule="auto"/>
              <w:jc w:val="center"/>
              <w:rPr>
                <w:rFonts w:eastAsia="Calibri"/>
                <w:sz w:val="18"/>
                <w:szCs w:val="18"/>
              </w:rPr>
            </w:pPr>
          </w:p>
        </w:tc>
        <w:tc>
          <w:tcPr>
            <w:tcW w:w="1128" w:type="dxa"/>
          </w:tcPr>
          <w:p w14:paraId="4E5622DB" w14:textId="77777777" w:rsidR="000D4E1C" w:rsidRPr="00296332" w:rsidRDefault="000D4E1C" w:rsidP="000D4E1C">
            <w:pPr>
              <w:spacing w:after="160" w:line="259" w:lineRule="auto"/>
              <w:jc w:val="center"/>
              <w:rPr>
                <w:rFonts w:eastAsia="Calibri"/>
                <w:sz w:val="18"/>
                <w:szCs w:val="18"/>
              </w:rPr>
            </w:pPr>
          </w:p>
        </w:tc>
        <w:tc>
          <w:tcPr>
            <w:tcW w:w="1008" w:type="dxa"/>
          </w:tcPr>
          <w:p w14:paraId="59840745" w14:textId="77777777" w:rsidR="000D4E1C" w:rsidRPr="00296332" w:rsidRDefault="000D4E1C" w:rsidP="000D4E1C">
            <w:pPr>
              <w:spacing w:after="160" w:line="259" w:lineRule="auto"/>
              <w:jc w:val="center"/>
              <w:rPr>
                <w:rFonts w:eastAsia="Calibri"/>
                <w:sz w:val="18"/>
                <w:szCs w:val="18"/>
              </w:rPr>
            </w:pPr>
          </w:p>
        </w:tc>
        <w:tc>
          <w:tcPr>
            <w:tcW w:w="851" w:type="dxa"/>
          </w:tcPr>
          <w:p w14:paraId="3917C87E" w14:textId="77777777" w:rsidR="000D4E1C" w:rsidRPr="00296332" w:rsidRDefault="000D4E1C" w:rsidP="000D4E1C">
            <w:pPr>
              <w:spacing w:after="160" w:line="259" w:lineRule="auto"/>
              <w:jc w:val="center"/>
              <w:rPr>
                <w:rFonts w:eastAsia="Calibri"/>
                <w:sz w:val="18"/>
                <w:szCs w:val="18"/>
              </w:rPr>
            </w:pPr>
          </w:p>
        </w:tc>
        <w:tc>
          <w:tcPr>
            <w:tcW w:w="1134" w:type="dxa"/>
          </w:tcPr>
          <w:p w14:paraId="60736F3A" w14:textId="77777777" w:rsidR="000D4E1C" w:rsidRPr="00296332" w:rsidRDefault="000D4E1C" w:rsidP="000D4E1C">
            <w:pPr>
              <w:spacing w:after="160" w:line="259" w:lineRule="auto"/>
              <w:jc w:val="center"/>
              <w:rPr>
                <w:rFonts w:eastAsia="Calibri"/>
                <w:sz w:val="18"/>
                <w:szCs w:val="18"/>
              </w:rPr>
            </w:pPr>
          </w:p>
        </w:tc>
      </w:tr>
      <w:tr w:rsidR="000D4E1C" w:rsidRPr="00296332" w14:paraId="719695C2" w14:textId="77777777" w:rsidTr="00A34BD4">
        <w:tc>
          <w:tcPr>
            <w:tcW w:w="712" w:type="dxa"/>
            <w:tcMar>
              <w:top w:w="0" w:type="dxa"/>
              <w:left w:w="108" w:type="dxa"/>
              <w:bottom w:w="0" w:type="dxa"/>
              <w:right w:w="108" w:type="dxa"/>
            </w:tcMar>
          </w:tcPr>
          <w:p w14:paraId="68BDC932" w14:textId="77777777" w:rsidR="000D4E1C" w:rsidRPr="00296332" w:rsidRDefault="000D4E1C" w:rsidP="000D4E1C">
            <w:pPr>
              <w:spacing w:after="160" w:line="259" w:lineRule="auto"/>
              <w:jc w:val="center"/>
              <w:rPr>
                <w:rFonts w:eastAsia="Calibri"/>
                <w:sz w:val="18"/>
                <w:szCs w:val="18"/>
              </w:rPr>
            </w:pPr>
          </w:p>
        </w:tc>
        <w:tc>
          <w:tcPr>
            <w:tcW w:w="848" w:type="dxa"/>
            <w:tcMar>
              <w:top w:w="0" w:type="dxa"/>
              <w:left w:w="108" w:type="dxa"/>
              <w:bottom w:w="0" w:type="dxa"/>
              <w:right w:w="108" w:type="dxa"/>
            </w:tcMar>
          </w:tcPr>
          <w:p w14:paraId="53DC6518" w14:textId="77777777" w:rsidR="000D4E1C" w:rsidRPr="00296332" w:rsidRDefault="000D4E1C" w:rsidP="000D4E1C">
            <w:pPr>
              <w:spacing w:after="160" w:line="259" w:lineRule="auto"/>
              <w:jc w:val="center"/>
              <w:rPr>
                <w:rFonts w:eastAsia="Calibri"/>
                <w:sz w:val="18"/>
                <w:szCs w:val="18"/>
              </w:rPr>
            </w:pPr>
          </w:p>
        </w:tc>
        <w:tc>
          <w:tcPr>
            <w:tcW w:w="1143" w:type="dxa"/>
            <w:tcMar>
              <w:top w:w="0" w:type="dxa"/>
              <w:left w:w="108" w:type="dxa"/>
              <w:bottom w:w="0" w:type="dxa"/>
              <w:right w:w="108" w:type="dxa"/>
            </w:tcMar>
          </w:tcPr>
          <w:p w14:paraId="491F3311" w14:textId="77777777" w:rsidR="000D4E1C" w:rsidRPr="00296332" w:rsidRDefault="000D4E1C" w:rsidP="000D4E1C">
            <w:pPr>
              <w:spacing w:after="160" w:line="259" w:lineRule="auto"/>
              <w:jc w:val="center"/>
              <w:rPr>
                <w:rFonts w:eastAsia="Calibri"/>
                <w:sz w:val="18"/>
                <w:szCs w:val="18"/>
              </w:rPr>
            </w:pPr>
          </w:p>
        </w:tc>
        <w:tc>
          <w:tcPr>
            <w:tcW w:w="943" w:type="dxa"/>
          </w:tcPr>
          <w:p w14:paraId="4CF6FBDA" w14:textId="77777777" w:rsidR="000D4E1C" w:rsidRPr="00296332" w:rsidRDefault="000D4E1C" w:rsidP="000D4E1C">
            <w:pPr>
              <w:spacing w:after="160" w:line="259" w:lineRule="auto"/>
              <w:jc w:val="center"/>
              <w:rPr>
                <w:rFonts w:eastAsia="Calibri"/>
                <w:sz w:val="18"/>
                <w:szCs w:val="18"/>
              </w:rPr>
            </w:pPr>
          </w:p>
        </w:tc>
        <w:tc>
          <w:tcPr>
            <w:tcW w:w="886" w:type="dxa"/>
            <w:gridSpan w:val="2"/>
          </w:tcPr>
          <w:p w14:paraId="3A28AA85" w14:textId="77777777" w:rsidR="000D4E1C" w:rsidRPr="00296332" w:rsidRDefault="000D4E1C" w:rsidP="000D4E1C">
            <w:pPr>
              <w:spacing w:after="160" w:line="259" w:lineRule="auto"/>
              <w:jc w:val="center"/>
              <w:rPr>
                <w:rFonts w:eastAsia="Calibri"/>
                <w:sz w:val="18"/>
                <w:szCs w:val="18"/>
              </w:rPr>
            </w:pPr>
          </w:p>
        </w:tc>
        <w:tc>
          <w:tcPr>
            <w:tcW w:w="1139" w:type="dxa"/>
            <w:gridSpan w:val="2"/>
          </w:tcPr>
          <w:p w14:paraId="45227F5E" w14:textId="77777777" w:rsidR="000D4E1C" w:rsidRPr="00296332" w:rsidRDefault="000D4E1C" w:rsidP="000D4E1C">
            <w:pPr>
              <w:spacing w:after="160" w:line="259" w:lineRule="auto"/>
              <w:jc w:val="center"/>
              <w:rPr>
                <w:rFonts w:eastAsia="Calibri"/>
                <w:sz w:val="18"/>
                <w:szCs w:val="18"/>
              </w:rPr>
            </w:pPr>
          </w:p>
        </w:tc>
        <w:tc>
          <w:tcPr>
            <w:tcW w:w="207" w:type="dxa"/>
          </w:tcPr>
          <w:p w14:paraId="577D04D3" w14:textId="77777777" w:rsidR="000D4E1C" w:rsidRPr="00296332" w:rsidRDefault="000D4E1C" w:rsidP="000D4E1C">
            <w:pPr>
              <w:spacing w:after="160" w:line="259" w:lineRule="auto"/>
              <w:jc w:val="center"/>
              <w:rPr>
                <w:rFonts w:eastAsia="Calibri"/>
                <w:sz w:val="18"/>
                <w:szCs w:val="18"/>
              </w:rPr>
            </w:pPr>
          </w:p>
        </w:tc>
        <w:tc>
          <w:tcPr>
            <w:tcW w:w="775" w:type="dxa"/>
          </w:tcPr>
          <w:p w14:paraId="722EFE06" w14:textId="77777777" w:rsidR="000D4E1C" w:rsidRPr="00296332" w:rsidRDefault="000D4E1C" w:rsidP="000D4E1C">
            <w:pPr>
              <w:spacing w:after="160" w:line="259" w:lineRule="auto"/>
              <w:jc w:val="center"/>
              <w:rPr>
                <w:rFonts w:eastAsia="Calibri"/>
                <w:sz w:val="18"/>
                <w:szCs w:val="18"/>
              </w:rPr>
            </w:pPr>
          </w:p>
        </w:tc>
        <w:tc>
          <w:tcPr>
            <w:tcW w:w="1128" w:type="dxa"/>
          </w:tcPr>
          <w:p w14:paraId="0FD41130" w14:textId="77777777" w:rsidR="000D4E1C" w:rsidRPr="00296332" w:rsidRDefault="000D4E1C" w:rsidP="000D4E1C">
            <w:pPr>
              <w:spacing w:after="160" w:line="259" w:lineRule="auto"/>
              <w:jc w:val="center"/>
              <w:rPr>
                <w:rFonts w:eastAsia="Calibri"/>
                <w:sz w:val="18"/>
                <w:szCs w:val="18"/>
              </w:rPr>
            </w:pPr>
          </w:p>
        </w:tc>
        <w:tc>
          <w:tcPr>
            <w:tcW w:w="1008" w:type="dxa"/>
          </w:tcPr>
          <w:p w14:paraId="55A40C38" w14:textId="77777777" w:rsidR="000D4E1C" w:rsidRPr="00296332" w:rsidRDefault="000D4E1C" w:rsidP="000D4E1C">
            <w:pPr>
              <w:spacing w:after="160" w:line="259" w:lineRule="auto"/>
              <w:jc w:val="center"/>
              <w:rPr>
                <w:rFonts w:eastAsia="Calibri"/>
                <w:sz w:val="18"/>
                <w:szCs w:val="18"/>
              </w:rPr>
            </w:pPr>
          </w:p>
        </w:tc>
        <w:tc>
          <w:tcPr>
            <w:tcW w:w="851" w:type="dxa"/>
          </w:tcPr>
          <w:p w14:paraId="11759983" w14:textId="77777777" w:rsidR="000D4E1C" w:rsidRPr="00296332" w:rsidRDefault="000D4E1C" w:rsidP="000D4E1C">
            <w:pPr>
              <w:spacing w:after="160" w:line="259" w:lineRule="auto"/>
              <w:jc w:val="center"/>
              <w:rPr>
                <w:rFonts w:eastAsia="Calibri"/>
                <w:sz w:val="18"/>
                <w:szCs w:val="18"/>
              </w:rPr>
            </w:pPr>
          </w:p>
        </w:tc>
        <w:tc>
          <w:tcPr>
            <w:tcW w:w="1134" w:type="dxa"/>
          </w:tcPr>
          <w:p w14:paraId="678EEFE8" w14:textId="77777777" w:rsidR="000D4E1C" w:rsidRPr="00296332" w:rsidRDefault="000D4E1C" w:rsidP="000D4E1C">
            <w:pPr>
              <w:spacing w:after="160" w:line="259" w:lineRule="auto"/>
              <w:jc w:val="center"/>
              <w:rPr>
                <w:rFonts w:eastAsia="Calibri"/>
                <w:sz w:val="18"/>
                <w:szCs w:val="18"/>
              </w:rPr>
            </w:pPr>
          </w:p>
        </w:tc>
      </w:tr>
      <w:tr w:rsidR="000D4E1C" w:rsidRPr="00296332" w14:paraId="2DA9FF6E" w14:textId="77777777" w:rsidTr="00A34BD4">
        <w:tc>
          <w:tcPr>
            <w:tcW w:w="712" w:type="dxa"/>
            <w:tcMar>
              <w:top w:w="0" w:type="dxa"/>
              <w:left w:w="108" w:type="dxa"/>
              <w:bottom w:w="0" w:type="dxa"/>
              <w:right w:w="108" w:type="dxa"/>
            </w:tcMar>
          </w:tcPr>
          <w:p w14:paraId="38FC24B2" w14:textId="77777777" w:rsidR="000D4E1C" w:rsidRPr="00296332" w:rsidRDefault="000D4E1C" w:rsidP="000D4E1C">
            <w:pPr>
              <w:spacing w:after="160" w:line="259" w:lineRule="auto"/>
              <w:jc w:val="center"/>
              <w:rPr>
                <w:rFonts w:eastAsia="Calibri"/>
                <w:sz w:val="18"/>
                <w:szCs w:val="18"/>
              </w:rPr>
            </w:pPr>
          </w:p>
        </w:tc>
        <w:tc>
          <w:tcPr>
            <w:tcW w:w="848" w:type="dxa"/>
            <w:tcMar>
              <w:top w:w="0" w:type="dxa"/>
              <w:left w:w="108" w:type="dxa"/>
              <w:bottom w:w="0" w:type="dxa"/>
              <w:right w:w="108" w:type="dxa"/>
            </w:tcMar>
          </w:tcPr>
          <w:p w14:paraId="3C1885D3" w14:textId="77777777" w:rsidR="000D4E1C" w:rsidRPr="00296332" w:rsidRDefault="000D4E1C" w:rsidP="000D4E1C">
            <w:pPr>
              <w:spacing w:after="160" w:line="259" w:lineRule="auto"/>
              <w:jc w:val="center"/>
              <w:rPr>
                <w:rFonts w:eastAsia="Calibri"/>
                <w:sz w:val="18"/>
                <w:szCs w:val="18"/>
              </w:rPr>
            </w:pPr>
          </w:p>
        </w:tc>
        <w:tc>
          <w:tcPr>
            <w:tcW w:w="1143" w:type="dxa"/>
            <w:tcMar>
              <w:top w:w="0" w:type="dxa"/>
              <w:left w:w="108" w:type="dxa"/>
              <w:bottom w:w="0" w:type="dxa"/>
              <w:right w:w="108" w:type="dxa"/>
            </w:tcMar>
          </w:tcPr>
          <w:p w14:paraId="13D2BC3B" w14:textId="77777777" w:rsidR="000D4E1C" w:rsidRPr="00296332" w:rsidRDefault="000D4E1C" w:rsidP="000D4E1C">
            <w:pPr>
              <w:spacing w:after="160" w:line="259" w:lineRule="auto"/>
              <w:jc w:val="center"/>
              <w:rPr>
                <w:rFonts w:eastAsia="Calibri"/>
                <w:sz w:val="18"/>
                <w:szCs w:val="18"/>
              </w:rPr>
            </w:pPr>
          </w:p>
        </w:tc>
        <w:tc>
          <w:tcPr>
            <w:tcW w:w="943" w:type="dxa"/>
          </w:tcPr>
          <w:p w14:paraId="168BEF57" w14:textId="77777777" w:rsidR="000D4E1C" w:rsidRPr="00296332" w:rsidRDefault="000D4E1C" w:rsidP="000D4E1C">
            <w:pPr>
              <w:spacing w:after="160" w:line="259" w:lineRule="auto"/>
              <w:jc w:val="center"/>
              <w:rPr>
                <w:rFonts w:eastAsia="Calibri"/>
                <w:sz w:val="18"/>
                <w:szCs w:val="18"/>
              </w:rPr>
            </w:pPr>
          </w:p>
        </w:tc>
        <w:tc>
          <w:tcPr>
            <w:tcW w:w="886" w:type="dxa"/>
            <w:gridSpan w:val="2"/>
          </w:tcPr>
          <w:p w14:paraId="11699029" w14:textId="77777777" w:rsidR="000D4E1C" w:rsidRPr="00296332" w:rsidRDefault="000D4E1C" w:rsidP="000D4E1C">
            <w:pPr>
              <w:spacing w:after="160" w:line="259" w:lineRule="auto"/>
              <w:jc w:val="center"/>
              <w:rPr>
                <w:rFonts w:eastAsia="Calibri"/>
                <w:sz w:val="18"/>
                <w:szCs w:val="18"/>
              </w:rPr>
            </w:pPr>
          </w:p>
        </w:tc>
        <w:tc>
          <w:tcPr>
            <w:tcW w:w="1139" w:type="dxa"/>
            <w:gridSpan w:val="2"/>
          </w:tcPr>
          <w:p w14:paraId="19CC272D" w14:textId="77777777" w:rsidR="000D4E1C" w:rsidRPr="00296332" w:rsidRDefault="000D4E1C" w:rsidP="000D4E1C">
            <w:pPr>
              <w:spacing w:after="160" w:line="259" w:lineRule="auto"/>
              <w:jc w:val="center"/>
              <w:rPr>
                <w:rFonts w:eastAsia="Calibri"/>
                <w:sz w:val="18"/>
                <w:szCs w:val="18"/>
              </w:rPr>
            </w:pPr>
          </w:p>
        </w:tc>
        <w:tc>
          <w:tcPr>
            <w:tcW w:w="207" w:type="dxa"/>
          </w:tcPr>
          <w:p w14:paraId="48079841" w14:textId="77777777" w:rsidR="000D4E1C" w:rsidRPr="00296332" w:rsidRDefault="000D4E1C" w:rsidP="000D4E1C">
            <w:pPr>
              <w:spacing w:after="160" w:line="259" w:lineRule="auto"/>
              <w:jc w:val="center"/>
              <w:rPr>
                <w:rFonts w:eastAsia="Calibri"/>
                <w:sz w:val="18"/>
                <w:szCs w:val="18"/>
              </w:rPr>
            </w:pPr>
          </w:p>
        </w:tc>
        <w:tc>
          <w:tcPr>
            <w:tcW w:w="775" w:type="dxa"/>
          </w:tcPr>
          <w:p w14:paraId="6668C436" w14:textId="77777777" w:rsidR="000D4E1C" w:rsidRPr="00296332" w:rsidRDefault="000D4E1C" w:rsidP="000D4E1C">
            <w:pPr>
              <w:spacing w:after="160" w:line="259" w:lineRule="auto"/>
              <w:jc w:val="center"/>
              <w:rPr>
                <w:rFonts w:eastAsia="Calibri"/>
                <w:sz w:val="18"/>
                <w:szCs w:val="18"/>
              </w:rPr>
            </w:pPr>
          </w:p>
        </w:tc>
        <w:tc>
          <w:tcPr>
            <w:tcW w:w="1128" w:type="dxa"/>
          </w:tcPr>
          <w:p w14:paraId="5C3C3A36" w14:textId="77777777" w:rsidR="000D4E1C" w:rsidRPr="00296332" w:rsidRDefault="000D4E1C" w:rsidP="000D4E1C">
            <w:pPr>
              <w:spacing w:after="160" w:line="259" w:lineRule="auto"/>
              <w:jc w:val="center"/>
              <w:rPr>
                <w:rFonts w:eastAsia="Calibri"/>
                <w:sz w:val="18"/>
                <w:szCs w:val="18"/>
              </w:rPr>
            </w:pPr>
          </w:p>
        </w:tc>
        <w:tc>
          <w:tcPr>
            <w:tcW w:w="1008" w:type="dxa"/>
          </w:tcPr>
          <w:p w14:paraId="0D92075B" w14:textId="77777777" w:rsidR="000D4E1C" w:rsidRPr="00296332" w:rsidRDefault="000D4E1C" w:rsidP="000D4E1C">
            <w:pPr>
              <w:spacing w:after="160" w:line="259" w:lineRule="auto"/>
              <w:jc w:val="center"/>
              <w:rPr>
                <w:rFonts w:eastAsia="Calibri"/>
                <w:sz w:val="18"/>
                <w:szCs w:val="18"/>
              </w:rPr>
            </w:pPr>
          </w:p>
        </w:tc>
        <w:tc>
          <w:tcPr>
            <w:tcW w:w="851" w:type="dxa"/>
          </w:tcPr>
          <w:p w14:paraId="3630EA74" w14:textId="77777777" w:rsidR="000D4E1C" w:rsidRPr="00296332" w:rsidRDefault="000D4E1C" w:rsidP="000D4E1C">
            <w:pPr>
              <w:spacing w:after="160" w:line="259" w:lineRule="auto"/>
              <w:jc w:val="center"/>
              <w:rPr>
                <w:rFonts w:eastAsia="Calibri"/>
                <w:sz w:val="18"/>
                <w:szCs w:val="18"/>
              </w:rPr>
            </w:pPr>
          </w:p>
        </w:tc>
        <w:tc>
          <w:tcPr>
            <w:tcW w:w="1134" w:type="dxa"/>
          </w:tcPr>
          <w:p w14:paraId="0D9F270E" w14:textId="77777777" w:rsidR="000D4E1C" w:rsidRPr="00296332" w:rsidRDefault="000D4E1C" w:rsidP="000D4E1C">
            <w:pPr>
              <w:spacing w:after="160" w:line="259" w:lineRule="auto"/>
              <w:jc w:val="center"/>
              <w:rPr>
                <w:rFonts w:eastAsia="Calibri"/>
                <w:sz w:val="18"/>
                <w:szCs w:val="18"/>
              </w:rPr>
            </w:pPr>
          </w:p>
        </w:tc>
      </w:tr>
      <w:tr w:rsidR="000D4E1C" w:rsidRPr="00296332" w14:paraId="5A2A0DEE" w14:textId="77777777" w:rsidTr="00A34BD4">
        <w:tc>
          <w:tcPr>
            <w:tcW w:w="712" w:type="dxa"/>
            <w:tcMar>
              <w:top w:w="0" w:type="dxa"/>
              <w:left w:w="108" w:type="dxa"/>
              <w:bottom w:w="0" w:type="dxa"/>
              <w:right w:w="108" w:type="dxa"/>
            </w:tcMar>
          </w:tcPr>
          <w:p w14:paraId="6DB8F367" w14:textId="77777777" w:rsidR="000D4E1C" w:rsidRPr="00296332" w:rsidRDefault="000D4E1C" w:rsidP="000D4E1C">
            <w:pPr>
              <w:spacing w:after="160" w:line="259" w:lineRule="auto"/>
              <w:jc w:val="center"/>
              <w:rPr>
                <w:rFonts w:eastAsia="Calibri"/>
                <w:sz w:val="18"/>
                <w:szCs w:val="18"/>
              </w:rPr>
            </w:pPr>
          </w:p>
        </w:tc>
        <w:tc>
          <w:tcPr>
            <w:tcW w:w="848" w:type="dxa"/>
            <w:tcMar>
              <w:top w:w="0" w:type="dxa"/>
              <w:left w:w="108" w:type="dxa"/>
              <w:bottom w:w="0" w:type="dxa"/>
              <w:right w:w="108" w:type="dxa"/>
            </w:tcMar>
          </w:tcPr>
          <w:p w14:paraId="6B5EAB74" w14:textId="77777777" w:rsidR="000D4E1C" w:rsidRPr="00296332" w:rsidRDefault="000D4E1C" w:rsidP="000D4E1C">
            <w:pPr>
              <w:spacing w:after="160" w:line="259" w:lineRule="auto"/>
              <w:jc w:val="center"/>
              <w:rPr>
                <w:rFonts w:eastAsia="Calibri"/>
                <w:sz w:val="18"/>
                <w:szCs w:val="18"/>
              </w:rPr>
            </w:pPr>
          </w:p>
        </w:tc>
        <w:tc>
          <w:tcPr>
            <w:tcW w:w="1143" w:type="dxa"/>
            <w:tcMar>
              <w:top w:w="0" w:type="dxa"/>
              <w:left w:w="108" w:type="dxa"/>
              <w:bottom w:w="0" w:type="dxa"/>
              <w:right w:w="108" w:type="dxa"/>
            </w:tcMar>
          </w:tcPr>
          <w:p w14:paraId="29E476DB" w14:textId="77777777" w:rsidR="000D4E1C" w:rsidRPr="00296332" w:rsidRDefault="000D4E1C" w:rsidP="000D4E1C">
            <w:pPr>
              <w:spacing w:after="160" w:line="259" w:lineRule="auto"/>
              <w:jc w:val="center"/>
              <w:rPr>
                <w:rFonts w:eastAsia="Calibri"/>
                <w:sz w:val="18"/>
                <w:szCs w:val="18"/>
              </w:rPr>
            </w:pPr>
          </w:p>
        </w:tc>
        <w:tc>
          <w:tcPr>
            <w:tcW w:w="943" w:type="dxa"/>
          </w:tcPr>
          <w:p w14:paraId="3CB070D2" w14:textId="77777777" w:rsidR="000D4E1C" w:rsidRPr="00296332" w:rsidRDefault="000D4E1C" w:rsidP="000D4E1C">
            <w:pPr>
              <w:spacing w:after="160" w:line="259" w:lineRule="auto"/>
              <w:jc w:val="center"/>
              <w:rPr>
                <w:rFonts w:eastAsia="Calibri"/>
                <w:sz w:val="18"/>
                <w:szCs w:val="18"/>
              </w:rPr>
            </w:pPr>
          </w:p>
        </w:tc>
        <w:tc>
          <w:tcPr>
            <w:tcW w:w="886" w:type="dxa"/>
            <w:gridSpan w:val="2"/>
          </w:tcPr>
          <w:p w14:paraId="57E50A25" w14:textId="77777777" w:rsidR="000D4E1C" w:rsidRPr="00296332" w:rsidRDefault="000D4E1C" w:rsidP="000D4E1C">
            <w:pPr>
              <w:spacing w:after="160" w:line="259" w:lineRule="auto"/>
              <w:jc w:val="center"/>
              <w:rPr>
                <w:rFonts w:eastAsia="Calibri"/>
                <w:sz w:val="18"/>
                <w:szCs w:val="18"/>
              </w:rPr>
            </w:pPr>
          </w:p>
        </w:tc>
        <w:tc>
          <w:tcPr>
            <w:tcW w:w="1139" w:type="dxa"/>
            <w:gridSpan w:val="2"/>
          </w:tcPr>
          <w:p w14:paraId="08C30FD3" w14:textId="77777777" w:rsidR="000D4E1C" w:rsidRPr="00296332" w:rsidRDefault="000D4E1C" w:rsidP="000D4E1C">
            <w:pPr>
              <w:spacing w:after="160" w:line="259" w:lineRule="auto"/>
              <w:jc w:val="center"/>
              <w:rPr>
                <w:rFonts w:eastAsia="Calibri"/>
                <w:sz w:val="18"/>
                <w:szCs w:val="18"/>
              </w:rPr>
            </w:pPr>
          </w:p>
        </w:tc>
        <w:tc>
          <w:tcPr>
            <w:tcW w:w="207" w:type="dxa"/>
          </w:tcPr>
          <w:p w14:paraId="3E42D816" w14:textId="77777777" w:rsidR="000D4E1C" w:rsidRPr="00296332" w:rsidRDefault="000D4E1C" w:rsidP="000D4E1C">
            <w:pPr>
              <w:spacing w:after="160" w:line="259" w:lineRule="auto"/>
              <w:jc w:val="center"/>
              <w:rPr>
                <w:rFonts w:eastAsia="Calibri"/>
                <w:sz w:val="18"/>
                <w:szCs w:val="18"/>
              </w:rPr>
            </w:pPr>
          </w:p>
        </w:tc>
        <w:tc>
          <w:tcPr>
            <w:tcW w:w="775" w:type="dxa"/>
          </w:tcPr>
          <w:p w14:paraId="256893F1" w14:textId="77777777" w:rsidR="000D4E1C" w:rsidRPr="00296332" w:rsidRDefault="000D4E1C" w:rsidP="000D4E1C">
            <w:pPr>
              <w:spacing w:after="160" w:line="259" w:lineRule="auto"/>
              <w:jc w:val="center"/>
              <w:rPr>
                <w:rFonts w:eastAsia="Calibri"/>
                <w:sz w:val="18"/>
                <w:szCs w:val="18"/>
              </w:rPr>
            </w:pPr>
          </w:p>
        </w:tc>
        <w:tc>
          <w:tcPr>
            <w:tcW w:w="1128" w:type="dxa"/>
          </w:tcPr>
          <w:p w14:paraId="3800571F" w14:textId="77777777" w:rsidR="000D4E1C" w:rsidRPr="00296332" w:rsidRDefault="000D4E1C" w:rsidP="000D4E1C">
            <w:pPr>
              <w:spacing w:after="160" w:line="259" w:lineRule="auto"/>
              <w:jc w:val="center"/>
              <w:rPr>
                <w:rFonts w:eastAsia="Calibri"/>
                <w:sz w:val="18"/>
                <w:szCs w:val="18"/>
              </w:rPr>
            </w:pPr>
          </w:p>
        </w:tc>
        <w:tc>
          <w:tcPr>
            <w:tcW w:w="1008" w:type="dxa"/>
          </w:tcPr>
          <w:p w14:paraId="001B208C" w14:textId="77777777" w:rsidR="000D4E1C" w:rsidRPr="00296332" w:rsidRDefault="000D4E1C" w:rsidP="000D4E1C">
            <w:pPr>
              <w:spacing w:after="160" w:line="259" w:lineRule="auto"/>
              <w:jc w:val="center"/>
              <w:rPr>
                <w:rFonts w:eastAsia="Calibri"/>
                <w:sz w:val="18"/>
                <w:szCs w:val="18"/>
              </w:rPr>
            </w:pPr>
          </w:p>
        </w:tc>
        <w:tc>
          <w:tcPr>
            <w:tcW w:w="851" w:type="dxa"/>
          </w:tcPr>
          <w:p w14:paraId="2BBC5DFF" w14:textId="77777777" w:rsidR="000D4E1C" w:rsidRPr="00296332" w:rsidRDefault="000D4E1C" w:rsidP="000D4E1C">
            <w:pPr>
              <w:spacing w:after="160" w:line="259" w:lineRule="auto"/>
              <w:jc w:val="center"/>
              <w:rPr>
                <w:rFonts w:eastAsia="Calibri"/>
                <w:sz w:val="18"/>
                <w:szCs w:val="18"/>
              </w:rPr>
            </w:pPr>
          </w:p>
        </w:tc>
        <w:tc>
          <w:tcPr>
            <w:tcW w:w="1134" w:type="dxa"/>
          </w:tcPr>
          <w:p w14:paraId="746ECFE2" w14:textId="77777777" w:rsidR="000D4E1C" w:rsidRPr="00296332" w:rsidRDefault="000D4E1C" w:rsidP="000D4E1C">
            <w:pPr>
              <w:spacing w:after="160" w:line="259" w:lineRule="auto"/>
              <w:jc w:val="center"/>
              <w:rPr>
                <w:rFonts w:eastAsia="Calibri"/>
                <w:sz w:val="18"/>
                <w:szCs w:val="18"/>
              </w:rPr>
            </w:pPr>
          </w:p>
        </w:tc>
      </w:tr>
      <w:tr w:rsidR="000D4E1C" w:rsidRPr="00296332" w14:paraId="544F77EB" w14:textId="77777777" w:rsidTr="00A34BD4">
        <w:tc>
          <w:tcPr>
            <w:tcW w:w="712" w:type="dxa"/>
            <w:tcMar>
              <w:top w:w="0" w:type="dxa"/>
              <w:left w:w="108" w:type="dxa"/>
              <w:bottom w:w="0" w:type="dxa"/>
              <w:right w:w="108" w:type="dxa"/>
            </w:tcMar>
          </w:tcPr>
          <w:p w14:paraId="1A6554FB" w14:textId="77777777" w:rsidR="000D4E1C" w:rsidRPr="00296332" w:rsidRDefault="000D4E1C" w:rsidP="000D4E1C">
            <w:pPr>
              <w:spacing w:after="160" w:line="259" w:lineRule="auto"/>
              <w:jc w:val="center"/>
              <w:rPr>
                <w:rFonts w:eastAsia="Calibri"/>
                <w:sz w:val="18"/>
                <w:szCs w:val="18"/>
              </w:rPr>
            </w:pPr>
          </w:p>
        </w:tc>
        <w:tc>
          <w:tcPr>
            <w:tcW w:w="848" w:type="dxa"/>
            <w:tcMar>
              <w:top w:w="0" w:type="dxa"/>
              <w:left w:w="108" w:type="dxa"/>
              <w:bottom w:w="0" w:type="dxa"/>
              <w:right w:w="108" w:type="dxa"/>
            </w:tcMar>
          </w:tcPr>
          <w:p w14:paraId="3C79DBC7" w14:textId="77777777" w:rsidR="000D4E1C" w:rsidRPr="00296332" w:rsidRDefault="000D4E1C" w:rsidP="000D4E1C">
            <w:pPr>
              <w:spacing w:after="160" w:line="259" w:lineRule="auto"/>
              <w:jc w:val="center"/>
              <w:rPr>
                <w:rFonts w:eastAsia="Calibri"/>
                <w:sz w:val="18"/>
                <w:szCs w:val="18"/>
              </w:rPr>
            </w:pPr>
          </w:p>
        </w:tc>
        <w:tc>
          <w:tcPr>
            <w:tcW w:w="1143" w:type="dxa"/>
            <w:tcMar>
              <w:top w:w="0" w:type="dxa"/>
              <w:left w:w="108" w:type="dxa"/>
              <w:bottom w:w="0" w:type="dxa"/>
              <w:right w:w="108" w:type="dxa"/>
            </w:tcMar>
          </w:tcPr>
          <w:p w14:paraId="29F13CC8" w14:textId="77777777" w:rsidR="000D4E1C" w:rsidRPr="00296332" w:rsidRDefault="000D4E1C" w:rsidP="000D4E1C">
            <w:pPr>
              <w:spacing w:after="160" w:line="259" w:lineRule="auto"/>
              <w:jc w:val="center"/>
              <w:rPr>
                <w:rFonts w:eastAsia="Calibri"/>
                <w:sz w:val="18"/>
                <w:szCs w:val="18"/>
              </w:rPr>
            </w:pPr>
          </w:p>
        </w:tc>
        <w:tc>
          <w:tcPr>
            <w:tcW w:w="943" w:type="dxa"/>
          </w:tcPr>
          <w:p w14:paraId="26B5962E" w14:textId="77777777" w:rsidR="000D4E1C" w:rsidRPr="00296332" w:rsidRDefault="000D4E1C" w:rsidP="000D4E1C">
            <w:pPr>
              <w:spacing w:after="160" w:line="259" w:lineRule="auto"/>
              <w:jc w:val="center"/>
              <w:rPr>
                <w:rFonts w:eastAsia="Calibri"/>
                <w:sz w:val="18"/>
                <w:szCs w:val="18"/>
              </w:rPr>
            </w:pPr>
          </w:p>
        </w:tc>
        <w:tc>
          <w:tcPr>
            <w:tcW w:w="886" w:type="dxa"/>
            <w:gridSpan w:val="2"/>
          </w:tcPr>
          <w:p w14:paraId="1F4F2E2B" w14:textId="77777777" w:rsidR="000D4E1C" w:rsidRPr="00296332" w:rsidRDefault="000D4E1C" w:rsidP="000D4E1C">
            <w:pPr>
              <w:spacing w:after="160" w:line="259" w:lineRule="auto"/>
              <w:jc w:val="center"/>
              <w:rPr>
                <w:rFonts w:eastAsia="Calibri"/>
                <w:sz w:val="18"/>
                <w:szCs w:val="18"/>
              </w:rPr>
            </w:pPr>
          </w:p>
        </w:tc>
        <w:tc>
          <w:tcPr>
            <w:tcW w:w="1139" w:type="dxa"/>
            <w:gridSpan w:val="2"/>
          </w:tcPr>
          <w:p w14:paraId="3BAAD7BA" w14:textId="77777777" w:rsidR="000D4E1C" w:rsidRPr="00296332" w:rsidRDefault="000D4E1C" w:rsidP="000D4E1C">
            <w:pPr>
              <w:spacing w:after="160" w:line="259" w:lineRule="auto"/>
              <w:jc w:val="center"/>
              <w:rPr>
                <w:rFonts w:eastAsia="Calibri"/>
                <w:sz w:val="18"/>
                <w:szCs w:val="18"/>
              </w:rPr>
            </w:pPr>
          </w:p>
        </w:tc>
        <w:tc>
          <w:tcPr>
            <w:tcW w:w="207" w:type="dxa"/>
          </w:tcPr>
          <w:p w14:paraId="2422C593" w14:textId="77777777" w:rsidR="000D4E1C" w:rsidRPr="00296332" w:rsidRDefault="000D4E1C" w:rsidP="000D4E1C">
            <w:pPr>
              <w:spacing w:after="160" w:line="259" w:lineRule="auto"/>
              <w:jc w:val="center"/>
              <w:rPr>
                <w:rFonts w:eastAsia="Calibri"/>
                <w:sz w:val="18"/>
                <w:szCs w:val="18"/>
              </w:rPr>
            </w:pPr>
          </w:p>
        </w:tc>
        <w:tc>
          <w:tcPr>
            <w:tcW w:w="775" w:type="dxa"/>
          </w:tcPr>
          <w:p w14:paraId="65026B6C" w14:textId="77777777" w:rsidR="000D4E1C" w:rsidRPr="00296332" w:rsidRDefault="000D4E1C" w:rsidP="000D4E1C">
            <w:pPr>
              <w:spacing w:after="160" w:line="259" w:lineRule="auto"/>
              <w:jc w:val="center"/>
              <w:rPr>
                <w:rFonts w:eastAsia="Calibri"/>
                <w:sz w:val="18"/>
                <w:szCs w:val="18"/>
              </w:rPr>
            </w:pPr>
          </w:p>
        </w:tc>
        <w:tc>
          <w:tcPr>
            <w:tcW w:w="1128" w:type="dxa"/>
          </w:tcPr>
          <w:p w14:paraId="28DFF1F7" w14:textId="77777777" w:rsidR="000D4E1C" w:rsidRPr="00296332" w:rsidRDefault="000D4E1C" w:rsidP="000D4E1C">
            <w:pPr>
              <w:spacing w:after="160" w:line="259" w:lineRule="auto"/>
              <w:jc w:val="center"/>
              <w:rPr>
                <w:rFonts w:eastAsia="Calibri"/>
                <w:sz w:val="18"/>
                <w:szCs w:val="18"/>
              </w:rPr>
            </w:pPr>
          </w:p>
        </w:tc>
        <w:tc>
          <w:tcPr>
            <w:tcW w:w="1008" w:type="dxa"/>
          </w:tcPr>
          <w:p w14:paraId="32526181" w14:textId="77777777" w:rsidR="000D4E1C" w:rsidRPr="00296332" w:rsidRDefault="000D4E1C" w:rsidP="000D4E1C">
            <w:pPr>
              <w:spacing w:after="160" w:line="259" w:lineRule="auto"/>
              <w:jc w:val="center"/>
              <w:rPr>
                <w:rFonts w:eastAsia="Calibri"/>
                <w:sz w:val="18"/>
                <w:szCs w:val="18"/>
              </w:rPr>
            </w:pPr>
          </w:p>
        </w:tc>
        <w:tc>
          <w:tcPr>
            <w:tcW w:w="851" w:type="dxa"/>
          </w:tcPr>
          <w:p w14:paraId="1D73645D" w14:textId="77777777" w:rsidR="000D4E1C" w:rsidRPr="00296332" w:rsidRDefault="000D4E1C" w:rsidP="000D4E1C">
            <w:pPr>
              <w:spacing w:after="160" w:line="259" w:lineRule="auto"/>
              <w:jc w:val="center"/>
              <w:rPr>
                <w:rFonts w:eastAsia="Calibri"/>
                <w:sz w:val="18"/>
                <w:szCs w:val="18"/>
              </w:rPr>
            </w:pPr>
          </w:p>
        </w:tc>
        <w:tc>
          <w:tcPr>
            <w:tcW w:w="1134" w:type="dxa"/>
          </w:tcPr>
          <w:p w14:paraId="6EDDF6BC" w14:textId="77777777" w:rsidR="000D4E1C" w:rsidRPr="00296332" w:rsidRDefault="000D4E1C" w:rsidP="000D4E1C">
            <w:pPr>
              <w:spacing w:after="160" w:line="259" w:lineRule="auto"/>
              <w:jc w:val="center"/>
              <w:rPr>
                <w:rFonts w:eastAsia="Calibri"/>
                <w:sz w:val="18"/>
                <w:szCs w:val="18"/>
              </w:rPr>
            </w:pPr>
          </w:p>
        </w:tc>
      </w:tr>
      <w:tr w:rsidR="000D4E1C" w:rsidRPr="00296332" w14:paraId="379EEED9" w14:textId="77777777" w:rsidTr="00A34BD4">
        <w:tc>
          <w:tcPr>
            <w:tcW w:w="712" w:type="dxa"/>
            <w:tcMar>
              <w:top w:w="0" w:type="dxa"/>
              <w:left w:w="108" w:type="dxa"/>
              <w:bottom w:w="0" w:type="dxa"/>
              <w:right w:w="108" w:type="dxa"/>
            </w:tcMar>
          </w:tcPr>
          <w:p w14:paraId="07B84253" w14:textId="77777777" w:rsidR="000D4E1C" w:rsidRPr="00296332" w:rsidRDefault="000D4E1C" w:rsidP="000D4E1C">
            <w:pPr>
              <w:spacing w:after="160" w:line="259" w:lineRule="auto"/>
              <w:jc w:val="center"/>
              <w:rPr>
                <w:rFonts w:eastAsia="Calibri"/>
                <w:sz w:val="18"/>
                <w:szCs w:val="18"/>
              </w:rPr>
            </w:pPr>
          </w:p>
        </w:tc>
        <w:tc>
          <w:tcPr>
            <w:tcW w:w="848" w:type="dxa"/>
            <w:tcMar>
              <w:top w:w="0" w:type="dxa"/>
              <w:left w:w="108" w:type="dxa"/>
              <w:bottom w:w="0" w:type="dxa"/>
              <w:right w:w="108" w:type="dxa"/>
            </w:tcMar>
          </w:tcPr>
          <w:p w14:paraId="42D5165C" w14:textId="77777777" w:rsidR="000D4E1C" w:rsidRPr="00296332" w:rsidRDefault="000D4E1C" w:rsidP="000D4E1C">
            <w:pPr>
              <w:spacing w:after="160" w:line="259" w:lineRule="auto"/>
              <w:jc w:val="center"/>
              <w:rPr>
                <w:rFonts w:eastAsia="Calibri"/>
                <w:sz w:val="18"/>
                <w:szCs w:val="18"/>
              </w:rPr>
            </w:pPr>
          </w:p>
        </w:tc>
        <w:tc>
          <w:tcPr>
            <w:tcW w:w="1143" w:type="dxa"/>
            <w:tcMar>
              <w:top w:w="0" w:type="dxa"/>
              <w:left w:w="108" w:type="dxa"/>
              <w:bottom w:w="0" w:type="dxa"/>
              <w:right w:w="108" w:type="dxa"/>
            </w:tcMar>
          </w:tcPr>
          <w:p w14:paraId="03C7A7B5" w14:textId="77777777" w:rsidR="000D4E1C" w:rsidRPr="00296332" w:rsidRDefault="000D4E1C" w:rsidP="000D4E1C">
            <w:pPr>
              <w:spacing w:after="160" w:line="259" w:lineRule="auto"/>
              <w:jc w:val="center"/>
              <w:rPr>
                <w:rFonts w:eastAsia="Calibri"/>
                <w:sz w:val="18"/>
                <w:szCs w:val="18"/>
              </w:rPr>
            </w:pPr>
          </w:p>
        </w:tc>
        <w:tc>
          <w:tcPr>
            <w:tcW w:w="943" w:type="dxa"/>
          </w:tcPr>
          <w:p w14:paraId="1D798DE4" w14:textId="77777777" w:rsidR="000D4E1C" w:rsidRPr="00296332" w:rsidRDefault="000D4E1C" w:rsidP="000D4E1C">
            <w:pPr>
              <w:spacing w:after="160" w:line="259" w:lineRule="auto"/>
              <w:jc w:val="center"/>
              <w:rPr>
                <w:rFonts w:eastAsia="Calibri"/>
                <w:sz w:val="18"/>
                <w:szCs w:val="18"/>
              </w:rPr>
            </w:pPr>
          </w:p>
        </w:tc>
        <w:tc>
          <w:tcPr>
            <w:tcW w:w="886" w:type="dxa"/>
            <w:gridSpan w:val="2"/>
          </w:tcPr>
          <w:p w14:paraId="5B453413" w14:textId="77777777" w:rsidR="000D4E1C" w:rsidRPr="00296332" w:rsidRDefault="000D4E1C" w:rsidP="000D4E1C">
            <w:pPr>
              <w:spacing w:after="160" w:line="259" w:lineRule="auto"/>
              <w:jc w:val="center"/>
              <w:rPr>
                <w:rFonts w:eastAsia="Calibri"/>
                <w:sz w:val="18"/>
                <w:szCs w:val="18"/>
              </w:rPr>
            </w:pPr>
          </w:p>
        </w:tc>
        <w:tc>
          <w:tcPr>
            <w:tcW w:w="1139" w:type="dxa"/>
            <w:gridSpan w:val="2"/>
          </w:tcPr>
          <w:p w14:paraId="08EBAB5A" w14:textId="77777777" w:rsidR="000D4E1C" w:rsidRPr="00296332" w:rsidRDefault="000D4E1C" w:rsidP="000D4E1C">
            <w:pPr>
              <w:spacing w:after="160" w:line="259" w:lineRule="auto"/>
              <w:jc w:val="center"/>
              <w:rPr>
                <w:rFonts w:eastAsia="Calibri"/>
                <w:sz w:val="18"/>
                <w:szCs w:val="18"/>
              </w:rPr>
            </w:pPr>
          </w:p>
        </w:tc>
        <w:tc>
          <w:tcPr>
            <w:tcW w:w="207" w:type="dxa"/>
          </w:tcPr>
          <w:p w14:paraId="54194521" w14:textId="77777777" w:rsidR="000D4E1C" w:rsidRPr="00296332" w:rsidRDefault="000D4E1C" w:rsidP="000D4E1C">
            <w:pPr>
              <w:spacing w:after="160" w:line="259" w:lineRule="auto"/>
              <w:jc w:val="center"/>
              <w:rPr>
                <w:rFonts w:eastAsia="Calibri"/>
                <w:sz w:val="18"/>
                <w:szCs w:val="18"/>
              </w:rPr>
            </w:pPr>
          </w:p>
        </w:tc>
        <w:tc>
          <w:tcPr>
            <w:tcW w:w="775" w:type="dxa"/>
          </w:tcPr>
          <w:p w14:paraId="687DEDFC" w14:textId="77777777" w:rsidR="000D4E1C" w:rsidRPr="00296332" w:rsidRDefault="000D4E1C" w:rsidP="000D4E1C">
            <w:pPr>
              <w:spacing w:after="160" w:line="259" w:lineRule="auto"/>
              <w:jc w:val="center"/>
              <w:rPr>
                <w:rFonts w:eastAsia="Calibri"/>
                <w:b/>
                <w:sz w:val="18"/>
                <w:szCs w:val="18"/>
              </w:rPr>
            </w:pPr>
            <w:r w:rsidRPr="00296332">
              <w:rPr>
                <w:rFonts w:eastAsia="Calibri"/>
                <w:b/>
                <w:sz w:val="18"/>
                <w:szCs w:val="18"/>
              </w:rPr>
              <w:t>ИТОГО:</w:t>
            </w:r>
          </w:p>
        </w:tc>
        <w:tc>
          <w:tcPr>
            <w:tcW w:w="1128" w:type="dxa"/>
          </w:tcPr>
          <w:p w14:paraId="421FC512" w14:textId="77777777" w:rsidR="000D4E1C" w:rsidRPr="00296332" w:rsidRDefault="000D4E1C" w:rsidP="000D4E1C">
            <w:pPr>
              <w:spacing w:after="160" w:line="259" w:lineRule="auto"/>
              <w:jc w:val="center"/>
              <w:rPr>
                <w:rFonts w:eastAsia="Calibri"/>
                <w:sz w:val="18"/>
                <w:szCs w:val="18"/>
              </w:rPr>
            </w:pPr>
          </w:p>
        </w:tc>
        <w:tc>
          <w:tcPr>
            <w:tcW w:w="1008" w:type="dxa"/>
          </w:tcPr>
          <w:p w14:paraId="57D82C4A" w14:textId="77777777" w:rsidR="000D4E1C" w:rsidRPr="00296332" w:rsidRDefault="000D4E1C" w:rsidP="000D4E1C">
            <w:pPr>
              <w:spacing w:after="160" w:line="259" w:lineRule="auto"/>
              <w:jc w:val="center"/>
              <w:rPr>
                <w:rFonts w:eastAsia="Calibri"/>
                <w:sz w:val="18"/>
                <w:szCs w:val="18"/>
              </w:rPr>
            </w:pPr>
          </w:p>
        </w:tc>
        <w:tc>
          <w:tcPr>
            <w:tcW w:w="851" w:type="dxa"/>
          </w:tcPr>
          <w:p w14:paraId="1B27EA2D" w14:textId="77777777" w:rsidR="000D4E1C" w:rsidRPr="00296332" w:rsidRDefault="000D4E1C" w:rsidP="000D4E1C">
            <w:pPr>
              <w:spacing w:after="160" w:line="259" w:lineRule="auto"/>
              <w:jc w:val="center"/>
              <w:rPr>
                <w:rFonts w:eastAsia="Calibri"/>
                <w:sz w:val="18"/>
                <w:szCs w:val="18"/>
              </w:rPr>
            </w:pPr>
          </w:p>
        </w:tc>
        <w:tc>
          <w:tcPr>
            <w:tcW w:w="1134" w:type="dxa"/>
          </w:tcPr>
          <w:p w14:paraId="654F8B46" w14:textId="77777777" w:rsidR="000D4E1C" w:rsidRPr="00296332" w:rsidRDefault="000D4E1C" w:rsidP="000D4E1C">
            <w:pPr>
              <w:spacing w:after="160" w:line="259" w:lineRule="auto"/>
              <w:jc w:val="center"/>
              <w:rPr>
                <w:rFonts w:eastAsia="Calibri"/>
                <w:sz w:val="18"/>
                <w:szCs w:val="18"/>
              </w:rPr>
            </w:pPr>
          </w:p>
        </w:tc>
      </w:tr>
    </w:tbl>
    <w:p w14:paraId="673DBC51" w14:textId="77777777" w:rsidR="000D4E1C" w:rsidRPr="00296332" w:rsidRDefault="000D4E1C" w:rsidP="00795847">
      <w:pPr>
        <w:numPr>
          <w:ilvl w:val="1"/>
          <w:numId w:val="8"/>
        </w:numPr>
        <w:tabs>
          <w:tab w:val="left" w:pos="567"/>
        </w:tabs>
        <w:spacing w:line="259" w:lineRule="auto"/>
        <w:ind w:left="851" w:hanging="851"/>
        <w:jc w:val="both"/>
      </w:pPr>
      <w:r w:rsidRPr="00296332">
        <w:t>Сумма лизинговых платежей: ____ рублей, в том числе НДС.</w:t>
      </w:r>
    </w:p>
    <w:p w14:paraId="466E6630" w14:textId="77777777" w:rsidR="000D4E1C" w:rsidRPr="00296332" w:rsidRDefault="000D4E1C" w:rsidP="00795847">
      <w:pPr>
        <w:numPr>
          <w:ilvl w:val="1"/>
          <w:numId w:val="8"/>
        </w:numPr>
        <w:tabs>
          <w:tab w:val="left" w:pos="567"/>
        </w:tabs>
        <w:spacing w:line="259" w:lineRule="auto"/>
        <w:ind w:left="851" w:hanging="851"/>
        <w:jc w:val="both"/>
      </w:pPr>
      <w:r w:rsidRPr="00296332">
        <w:t>Выкупная цена: ____ рублей, в том числе НДС.</w:t>
      </w:r>
    </w:p>
    <w:p w14:paraId="14531575" w14:textId="77777777" w:rsidR="000D4E1C" w:rsidRPr="00296332" w:rsidRDefault="000D4E1C" w:rsidP="00795847">
      <w:pPr>
        <w:numPr>
          <w:ilvl w:val="1"/>
          <w:numId w:val="8"/>
        </w:numPr>
        <w:tabs>
          <w:tab w:val="left" w:pos="567"/>
        </w:tabs>
        <w:spacing w:line="259" w:lineRule="auto"/>
        <w:ind w:left="567" w:hanging="567"/>
        <w:jc w:val="both"/>
      </w:pPr>
      <w:r w:rsidRPr="00296332">
        <w:t xml:space="preserve">Все платежи, перечисленные в статье 2 Приложения к Договору («Финансовые условия»), включают НДС по ставке </w:t>
      </w:r>
      <w:r w:rsidR="006D03B3" w:rsidRPr="00296332">
        <w:t>20</w:t>
      </w:r>
      <w:r w:rsidRPr="00296332">
        <w:t>%.</w:t>
      </w:r>
    </w:p>
    <w:p w14:paraId="526AF10F" w14:textId="77777777" w:rsidR="000D4E1C" w:rsidRPr="00296332" w:rsidRDefault="000D4E1C" w:rsidP="000D4E1C">
      <w:pPr>
        <w:tabs>
          <w:tab w:val="left" w:pos="567"/>
        </w:tabs>
        <w:ind w:left="851" w:hanging="851"/>
        <w:jc w:val="both"/>
      </w:pPr>
    </w:p>
    <w:p w14:paraId="6BAEB832" w14:textId="77777777" w:rsidR="000D4E1C" w:rsidRPr="00296332" w:rsidRDefault="000D4E1C" w:rsidP="00795847">
      <w:pPr>
        <w:keepNext/>
        <w:numPr>
          <w:ilvl w:val="0"/>
          <w:numId w:val="8"/>
        </w:numPr>
        <w:spacing w:after="160" w:line="259" w:lineRule="auto"/>
        <w:ind w:left="0" w:firstLine="0"/>
        <w:outlineLvl w:val="0"/>
        <w:rPr>
          <w:b/>
          <w:caps/>
        </w:rPr>
      </w:pPr>
      <w:r w:rsidRPr="00296332">
        <w:rPr>
          <w:b/>
          <w:caps/>
        </w:rPr>
        <w:t>передача, регистрация и использование предмета лизинга</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670"/>
      </w:tblGrid>
      <w:tr w:rsidR="000D4E1C" w:rsidRPr="00296332" w14:paraId="7DC00B60" w14:textId="77777777" w:rsidTr="00A34BD4">
        <w:tc>
          <w:tcPr>
            <w:tcW w:w="4707" w:type="dxa"/>
            <w:shd w:val="clear" w:color="auto" w:fill="auto"/>
          </w:tcPr>
          <w:p w14:paraId="28DD37A6" w14:textId="77777777" w:rsidR="000D4E1C" w:rsidRPr="00296332" w:rsidRDefault="000D4E1C" w:rsidP="00795847">
            <w:pPr>
              <w:numPr>
                <w:ilvl w:val="1"/>
                <w:numId w:val="8"/>
              </w:numPr>
              <w:spacing w:after="160" w:line="259" w:lineRule="auto"/>
              <w:ind w:left="342" w:hanging="342"/>
              <w:jc w:val="both"/>
            </w:pPr>
            <w:r w:rsidRPr="00296332">
              <w:t>Балансодержатель:</w:t>
            </w:r>
          </w:p>
        </w:tc>
        <w:tc>
          <w:tcPr>
            <w:tcW w:w="5670" w:type="dxa"/>
            <w:shd w:val="clear" w:color="auto" w:fill="auto"/>
          </w:tcPr>
          <w:p w14:paraId="49AC9AEB" w14:textId="77777777" w:rsidR="000D4E1C" w:rsidRPr="00296332" w:rsidRDefault="000D4E1C" w:rsidP="000D4E1C">
            <w:pPr>
              <w:jc w:val="both"/>
            </w:pPr>
            <w:r w:rsidRPr="00296332">
              <w:t>3.4. Продавец Предмета лизинга, выбранный Лизингополучателем:</w:t>
            </w:r>
          </w:p>
        </w:tc>
      </w:tr>
      <w:tr w:rsidR="000D4E1C" w:rsidRPr="00296332" w14:paraId="627281A0" w14:textId="77777777" w:rsidTr="00A34BD4">
        <w:tc>
          <w:tcPr>
            <w:tcW w:w="4707" w:type="dxa"/>
            <w:shd w:val="clear" w:color="auto" w:fill="auto"/>
          </w:tcPr>
          <w:p w14:paraId="4B815231" w14:textId="77777777" w:rsidR="000D4E1C" w:rsidRPr="00296332" w:rsidRDefault="000D4E1C" w:rsidP="00795847">
            <w:pPr>
              <w:numPr>
                <w:ilvl w:val="1"/>
                <w:numId w:val="8"/>
              </w:numPr>
              <w:spacing w:after="160" w:line="259" w:lineRule="auto"/>
              <w:ind w:left="342" w:hanging="342"/>
              <w:jc w:val="both"/>
            </w:pPr>
            <w:r w:rsidRPr="00296332">
              <w:t>Предмет лизинга регистрируется в ГИБДД за:</w:t>
            </w:r>
          </w:p>
        </w:tc>
        <w:tc>
          <w:tcPr>
            <w:tcW w:w="5670" w:type="dxa"/>
            <w:shd w:val="clear" w:color="auto" w:fill="auto"/>
          </w:tcPr>
          <w:p w14:paraId="3B3B066E" w14:textId="77777777" w:rsidR="000D4E1C" w:rsidRPr="00296332" w:rsidRDefault="000D4E1C" w:rsidP="000D4E1C">
            <w:pPr>
              <w:jc w:val="both"/>
            </w:pPr>
            <w:r w:rsidRPr="00296332">
              <w:t>3.5. Дата окончания срока лизинга:</w:t>
            </w:r>
          </w:p>
        </w:tc>
      </w:tr>
      <w:tr w:rsidR="000D4E1C" w:rsidRPr="00296332" w14:paraId="17B3E0BA" w14:textId="77777777" w:rsidTr="00A34BD4">
        <w:tc>
          <w:tcPr>
            <w:tcW w:w="4707" w:type="dxa"/>
            <w:shd w:val="clear" w:color="auto" w:fill="auto"/>
          </w:tcPr>
          <w:p w14:paraId="5DE3C4E5" w14:textId="77777777" w:rsidR="000D4E1C" w:rsidRPr="00296332" w:rsidRDefault="000D4E1C" w:rsidP="00795847">
            <w:pPr>
              <w:numPr>
                <w:ilvl w:val="1"/>
                <w:numId w:val="8"/>
              </w:numPr>
              <w:spacing w:after="160" w:line="259" w:lineRule="auto"/>
              <w:ind w:left="342" w:hanging="342"/>
              <w:jc w:val="both"/>
            </w:pPr>
            <w:r w:rsidRPr="00296332">
              <w:lastRenderedPageBreak/>
              <w:t>Плательщик транспортного налога:</w:t>
            </w:r>
          </w:p>
        </w:tc>
        <w:tc>
          <w:tcPr>
            <w:tcW w:w="5670" w:type="dxa"/>
            <w:shd w:val="clear" w:color="auto" w:fill="auto"/>
          </w:tcPr>
          <w:p w14:paraId="06056301" w14:textId="77777777" w:rsidR="000D4E1C" w:rsidRPr="00296332" w:rsidRDefault="000D4E1C" w:rsidP="000D4E1C">
            <w:pPr>
              <w:jc w:val="both"/>
            </w:pPr>
            <w:r w:rsidRPr="00296332">
              <w:t>3.6. Регистрация Предмета лизинга осуществляется после передачи Предмета лизинга Лизингополучателю</w:t>
            </w:r>
          </w:p>
        </w:tc>
      </w:tr>
      <w:tr w:rsidR="000D4E1C" w:rsidRPr="00296332" w14:paraId="383FB2C9" w14:textId="77777777" w:rsidTr="00A34BD4">
        <w:tc>
          <w:tcPr>
            <w:tcW w:w="4707" w:type="dxa"/>
            <w:shd w:val="clear" w:color="auto" w:fill="auto"/>
          </w:tcPr>
          <w:p w14:paraId="6AC0FE5C" w14:textId="77777777" w:rsidR="000D4E1C" w:rsidRPr="00296332" w:rsidRDefault="000D4E1C" w:rsidP="000D4E1C">
            <w:pPr>
              <w:jc w:val="both"/>
            </w:pPr>
            <w:r w:rsidRPr="00296332">
              <w:t>3.7. Место передачи Предмета лизинга:</w:t>
            </w:r>
          </w:p>
        </w:tc>
        <w:tc>
          <w:tcPr>
            <w:tcW w:w="5670" w:type="dxa"/>
            <w:shd w:val="clear" w:color="auto" w:fill="auto"/>
          </w:tcPr>
          <w:p w14:paraId="08EAF182" w14:textId="77777777" w:rsidR="000D4E1C" w:rsidRPr="00296332" w:rsidRDefault="000D4E1C" w:rsidP="000D4E1C">
            <w:pPr>
              <w:jc w:val="both"/>
            </w:pPr>
          </w:p>
        </w:tc>
      </w:tr>
      <w:tr w:rsidR="000D4E1C" w:rsidRPr="00296332" w14:paraId="56F33E23" w14:textId="77777777" w:rsidTr="00A34BD4">
        <w:tc>
          <w:tcPr>
            <w:tcW w:w="4707" w:type="dxa"/>
            <w:shd w:val="clear" w:color="auto" w:fill="auto"/>
          </w:tcPr>
          <w:p w14:paraId="7EBAA973" w14:textId="77777777" w:rsidR="000D4E1C" w:rsidRPr="00296332" w:rsidRDefault="000D4E1C" w:rsidP="000D4E1C">
            <w:pPr>
              <w:jc w:val="both"/>
            </w:pPr>
            <w:r w:rsidRPr="00296332">
              <w:t xml:space="preserve">3.8. Срок передачи Предмета лизинга: </w:t>
            </w:r>
          </w:p>
        </w:tc>
        <w:tc>
          <w:tcPr>
            <w:tcW w:w="5670" w:type="dxa"/>
            <w:shd w:val="clear" w:color="auto" w:fill="auto"/>
          </w:tcPr>
          <w:p w14:paraId="5A039836" w14:textId="77777777" w:rsidR="000D4E1C" w:rsidRPr="00296332" w:rsidRDefault="006D03B3" w:rsidP="000D4E1C">
            <w:pPr>
              <w:jc w:val="both"/>
            </w:pPr>
            <w:r w:rsidRPr="00296332">
              <w:t>__</w:t>
            </w:r>
            <w:r w:rsidR="000D4E1C" w:rsidRPr="00296332">
              <w:t xml:space="preserve">рабочих </w:t>
            </w:r>
            <w:r w:rsidRPr="00296332">
              <w:t>дней после получения Лизингодателем предмета лизинга от Продавца</w:t>
            </w:r>
          </w:p>
        </w:tc>
      </w:tr>
      <w:tr w:rsidR="000D4E1C" w:rsidRPr="00296332" w14:paraId="3705EADA" w14:textId="77777777" w:rsidTr="00A34BD4">
        <w:tc>
          <w:tcPr>
            <w:tcW w:w="4707" w:type="dxa"/>
            <w:shd w:val="clear" w:color="auto" w:fill="auto"/>
          </w:tcPr>
          <w:p w14:paraId="4CA39B7B" w14:textId="77777777" w:rsidR="000D4E1C" w:rsidRPr="00296332" w:rsidRDefault="000D4E1C" w:rsidP="000D4E1C">
            <w:pPr>
              <w:jc w:val="both"/>
            </w:pPr>
            <w:r w:rsidRPr="00296332">
              <w:t>3.9. Место постоянного нахождения Предмета лизинга:</w:t>
            </w:r>
          </w:p>
        </w:tc>
        <w:tc>
          <w:tcPr>
            <w:tcW w:w="5670" w:type="dxa"/>
            <w:shd w:val="clear" w:color="auto" w:fill="auto"/>
          </w:tcPr>
          <w:p w14:paraId="3B90A490" w14:textId="77777777" w:rsidR="000D4E1C" w:rsidRPr="00296332" w:rsidRDefault="000D4E1C" w:rsidP="000D4E1C">
            <w:pPr>
              <w:jc w:val="both"/>
            </w:pPr>
          </w:p>
        </w:tc>
      </w:tr>
      <w:tr w:rsidR="000D4E1C" w:rsidRPr="00296332" w14:paraId="33694F74" w14:textId="77777777" w:rsidTr="00A34BD4">
        <w:tc>
          <w:tcPr>
            <w:tcW w:w="4707" w:type="dxa"/>
            <w:shd w:val="clear" w:color="auto" w:fill="auto"/>
          </w:tcPr>
          <w:p w14:paraId="790F6C0F" w14:textId="77777777" w:rsidR="000D4E1C" w:rsidRPr="00296332" w:rsidRDefault="000D4E1C" w:rsidP="000E33F0">
            <w:pPr>
              <w:pStyle w:val="af6"/>
              <w:numPr>
                <w:ilvl w:val="0"/>
                <w:numId w:val="8"/>
              </w:numPr>
              <w:spacing w:after="160" w:line="259" w:lineRule="auto"/>
              <w:jc w:val="both"/>
              <w:rPr>
                <w:rFonts w:ascii="Times New Roman" w:hAnsi="Times New Roman"/>
                <w:b/>
                <w:sz w:val="24"/>
              </w:rPr>
            </w:pPr>
            <w:r w:rsidRPr="00296332">
              <w:rPr>
                <w:rFonts w:ascii="Times New Roman" w:hAnsi="Times New Roman"/>
                <w:b/>
                <w:sz w:val="24"/>
              </w:rPr>
              <w:t>СТРАХОВАНИЕ ПРЕДМЕТА ЛИЗИНГА</w:t>
            </w:r>
          </w:p>
        </w:tc>
        <w:tc>
          <w:tcPr>
            <w:tcW w:w="5670" w:type="dxa"/>
            <w:shd w:val="clear" w:color="auto" w:fill="auto"/>
          </w:tcPr>
          <w:p w14:paraId="5FB1647F" w14:textId="77777777" w:rsidR="000D4E1C" w:rsidRPr="00296332" w:rsidRDefault="000D4E1C" w:rsidP="000D4E1C">
            <w:pPr>
              <w:jc w:val="both"/>
              <w:rPr>
                <w:b/>
              </w:rPr>
            </w:pPr>
          </w:p>
        </w:tc>
      </w:tr>
      <w:tr w:rsidR="000D4E1C" w:rsidRPr="00296332" w14:paraId="1FCF1E6D" w14:textId="77777777" w:rsidTr="00A34BD4">
        <w:tc>
          <w:tcPr>
            <w:tcW w:w="4707" w:type="dxa"/>
            <w:shd w:val="clear" w:color="auto" w:fill="auto"/>
          </w:tcPr>
          <w:p w14:paraId="6A19DD85" w14:textId="77777777" w:rsidR="000D4E1C" w:rsidRPr="00296332" w:rsidRDefault="000D4E1C" w:rsidP="000D4E1C">
            <w:pPr>
              <w:jc w:val="both"/>
            </w:pPr>
            <w:r w:rsidRPr="00296332">
              <w:t>4.1. Страховщик КАСКО и ДСАГО:</w:t>
            </w:r>
          </w:p>
        </w:tc>
        <w:tc>
          <w:tcPr>
            <w:tcW w:w="5670" w:type="dxa"/>
            <w:shd w:val="clear" w:color="auto" w:fill="auto"/>
          </w:tcPr>
          <w:p w14:paraId="7D5422FC" w14:textId="77777777" w:rsidR="000D4E1C" w:rsidRPr="00296332" w:rsidRDefault="000D4E1C" w:rsidP="000D4E1C">
            <w:pPr>
              <w:jc w:val="both"/>
            </w:pPr>
            <w:r w:rsidRPr="00296332">
              <w:t>4.2. Страхователь КАСКО и ДСАГО:</w:t>
            </w:r>
          </w:p>
        </w:tc>
      </w:tr>
      <w:tr w:rsidR="000D4E1C" w:rsidRPr="00296332" w14:paraId="0B2361A5" w14:textId="77777777" w:rsidTr="00A34BD4">
        <w:tc>
          <w:tcPr>
            <w:tcW w:w="10377" w:type="dxa"/>
            <w:gridSpan w:val="2"/>
            <w:shd w:val="clear" w:color="auto" w:fill="auto"/>
          </w:tcPr>
          <w:p w14:paraId="67CEFF41" w14:textId="77777777" w:rsidR="000D4E1C" w:rsidRPr="00296332" w:rsidRDefault="000D4E1C" w:rsidP="000D4E1C">
            <w:pPr>
              <w:jc w:val="both"/>
            </w:pPr>
            <w:r w:rsidRPr="00296332">
              <w:t>4.3. Плательщик по КАСКО и ДСАГО:</w:t>
            </w:r>
          </w:p>
        </w:tc>
      </w:tr>
      <w:tr w:rsidR="000D4E1C" w:rsidRPr="00296332" w14:paraId="6E0BD9E9" w14:textId="77777777" w:rsidTr="00A34BD4">
        <w:tc>
          <w:tcPr>
            <w:tcW w:w="4707" w:type="dxa"/>
            <w:shd w:val="clear" w:color="auto" w:fill="auto"/>
          </w:tcPr>
          <w:p w14:paraId="6765A22C" w14:textId="77777777" w:rsidR="000D4E1C" w:rsidRPr="00296332" w:rsidRDefault="000D4E1C" w:rsidP="000D4E1C">
            <w:pPr>
              <w:jc w:val="both"/>
            </w:pPr>
            <w:r w:rsidRPr="00296332">
              <w:t>4.4. Страхователь ОСАГО:</w:t>
            </w:r>
          </w:p>
        </w:tc>
        <w:tc>
          <w:tcPr>
            <w:tcW w:w="5670" w:type="dxa"/>
            <w:shd w:val="clear" w:color="auto" w:fill="auto"/>
          </w:tcPr>
          <w:p w14:paraId="410B6AC5" w14:textId="77777777" w:rsidR="000D4E1C" w:rsidRPr="00296332" w:rsidRDefault="000D4E1C" w:rsidP="000D4E1C">
            <w:pPr>
              <w:jc w:val="both"/>
            </w:pPr>
            <w:r w:rsidRPr="00296332">
              <w:t>4.5. Плательщик по ОСАГО:</w:t>
            </w:r>
          </w:p>
        </w:tc>
      </w:tr>
      <w:tr w:rsidR="000D4E1C" w:rsidRPr="00296332" w14:paraId="23704E19" w14:textId="77777777" w:rsidTr="00A34BD4">
        <w:tc>
          <w:tcPr>
            <w:tcW w:w="4707" w:type="dxa"/>
            <w:shd w:val="clear" w:color="auto" w:fill="auto"/>
          </w:tcPr>
          <w:p w14:paraId="57B3B162" w14:textId="77777777" w:rsidR="000D4E1C" w:rsidRPr="00296332" w:rsidRDefault="000D4E1C" w:rsidP="000D4E1C">
            <w:pPr>
              <w:jc w:val="both"/>
            </w:pPr>
          </w:p>
        </w:tc>
        <w:tc>
          <w:tcPr>
            <w:tcW w:w="5670" w:type="dxa"/>
            <w:shd w:val="clear" w:color="auto" w:fill="auto"/>
          </w:tcPr>
          <w:p w14:paraId="23A8F29E" w14:textId="77777777" w:rsidR="000D4E1C" w:rsidRPr="00296332" w:rsidRDefault="000D4E1C" w:rsidP="000D4E1C">
            <w:pPr>
              <w:jc w:val="both"/>
            </w:pPr>
          </w:p>
        </w:tc>
      </w:tr>
      <w:tr w:rsidR="000D4E1C" w:rsidRPr="00296332" w14:paraId="064F2AB3" w14:textId="77777777" w:rsidTr="00A34BD4">
        <w:tc>
          <w:tcPr>
            <w:tcW w:w="4707" w:type="dxa"/>
            <w:shd w:val="clear" w:color="auto" w:fill="auto"/>
          </w:tcPr>
          <w:p w14:paraId="2670DF7D" w14:textId="77777777" w:rsidR="000D4E1C" w:rsidRPr="00296332" w:rsidRDefault="000D4E1C" w:rsidP="000E33F0">
            <w:pPr>
              <w:pStyle w:val="af6"/>
              <w:numPr>
                <w:ilvl w:val="0"/>
                <w:numId w:val="8"/>
              </w:numPr>
              <w:spacing w:after="160" w:line="259" w:lineRule="auto"/>
              <w:jc w:val="both"/>
              <w:rPr>
                <w:rFonts w:ascii="Times New Roman" w:hAnsi="Times New Roman"/>
                <w:sz w:val="24"/>
              </w:rPr>
            </w:pPr>
            <w:r w:rsidRPr="00296332">
              <w:rPr>
                <w:rFonts w:ascii="Times New Roman" w:hAnsi="Times New Roman"/>
                <w:b/>
                <w:sz w:val="24"/>
              </w:rPr>
              <w:t>ДОПОЛНИТЕЛЬНЫЕ УСЛУГИ</w:t>
            </w:r>
          </w:p>
        </w:tc>
        <w:tc>
          <w:tcPr>
            <w:tcW w:w="5670" w:type="dxa"/>
            <w:shd w:val="clear" w:color="auto" w:fill="auto"/>
          </w:tcPr>
          <w:p w14:paraId="533A800C" w14:textId="77777777" w:rsidR="000D4E1C" w:rsidRPr="00296332" w:rsidRDefault="000D4E1C" w:rsidP="000D4E1C">
            <w:pPr>
              <w:jc w:val="both"/>
            </w:pPr>
          </w:p>
        </w:tc>
      </w:tr>
      <w:tr w:rsidR="000D4E1C" w:rsidRPr="00296332" w14:paraId="717C9EC2" w14:textId="77777777" w:rsidTr="00A34BD4">
        <w:tc>
          <w:tcPr>
            <w:tcW w:w="4707" w:type="dxa"/>
            <w:shd w:val="clear" w:color="auto" w:fill="auto"/>
          </w:tcPr>
          <w:p w14:paraId="2625BC71" w14:textId="77777777" w:rsidR="000D4E1C" w:rsidRPr="00296332" w:rsidRDefault="000D4E1C" w:rsidP="00E7571F">
            <w:r w:rsidRPr="00296332">
              <w:t xml:space="preserve">№ Наименование </w:t>
            </w:r>
            <w:r w:rsidR="00E7571F" w:rsidRPr="00296332">
              <w:t xml:space="preserve">Кол-во </w:t>
            </w:r>
            <w:proofErr w:type="spellStart"/>
            <w:proofErr w:type="gramStart"/>
            <w:r w:rsidRPr="00296332">
              <w:t>Ед.измерения</w:t>
            </w:r>
            <w:proofErr w:type="spellEnd"/>
            <w:proofErr w:type="gramEnd"/>
          </w:p>
        </w:tc>
        <w:tc>
          <w:tcPr>
            <w:tcW w:w="5670" w:type="dxa"/>
            <w:shd w:val="clear" w:color="auto" w:fill="auto"/>
          </w:tcPr>
          <w:p w14:paraId="10BB035C" w14:textId="77777777" w:rsidR="000D4E1C" w:rsidRPr="00296332" w:rsidRDefault="000D4E1C" w:rsidP="00E7571F">
            <w:r w:rsidRPr="00296332">
              <w:t xml:space="preserve">№ Наименование Кол-во </w:t>
            </w:r>
            <w:proofErr w:type="spellStart"/>
            <w:proofErr w:type="gramStart"/>
            <w:r w:rsidRPr="00296332">
              <w:t>Ед.измерения</w:t>
            </w:r>
            <w:proofErr w:type="spellEnd"/>
            <w:proofErr w:type="gramEnd"/>
          </w:p>
        </w:tc>
      </w:tr>
      <w:tr w:rsidR="000D4E1C" w:rsidRPr="00296332" w14:paraId="6DF61C5D" w14:textId="77777777" w:rsidTr="00A34BD4">
        <w:tc>
          <w:tcPr>
            <w:tcW w:w="4707" w:type="dxa"/>
            <w:shd w:val="clear" w:color="auto" w:fill="auto"/>
          </w:tcPr>
          <w:p w14:paraId="54E37D79" w14:textId="77777777" w:rsidR="000D4E1C" w:rsidRPr="00296332" w:rsidRDefault="000D4E1C" w:rsidP="000D4E1C">
            <w:pPr>
              <w:jc w:val="both"/>
              <w:rPr>
                <w:b/>
              </w:rPr>
            </w:pPr>
          </w:p>
        </w:tc>
        <w:tc>
          <w:tcPr>
            <w:tcW w:w="5670" w:type="dxa"/>
            <w:shd w:val="clear" w:color="auto" w:fill="auto"/>
          </w:tcPr>
          <w:p w14:paraId="365174AF" w14:textId="77777777" w:rsidR="000D4E1C" w:rsidRPr="00296332" w:rsidRDefault="000D4E1C" w:rsidP="000D4E1C">
            <w:pPr>
              <w:jc w:val="both"/>
            </w:pPr>
          </w:p>
        </w:tc>
      </w:tr>
      <w:tr w:rsidR="000D4E1C" w:rsidRPr="00296332" w14:paraId="550AE757" w14:textId="77777777" w:rsidTr="00A34BD4">
        <w:tc>
          <w:tcPr>
            <w:tcW w:w="10377" w:type="dxa"/>
            <w:gridSpan w:val="2"/>
            <w:shd w:val="clear" w:color="auto" w:fill="auto"/>
          </w:tcPr>
          <w:p w14:paraId="15AAFDDF" w14:textId="77777777" w:rsidR="006D03B3" w:rsidRPr="00296332" w:rsidRDefault="000D4E1C" w:rsidP="000E33F0">
            <w:pPr>
              <w:numPr>
                <w:ilvl w:val="0"/>
                <w:numId w:val="8"/>
              </w:numPr>
              <w:spacing w:after="160" w:line="259" w:lineRule="auto"/>
              <w:jc w:val="both"/>
            </w:pPr>
            <w:r w:rsidRPr="00296332">
              <w:rPr>
                <w:b/>
              </w:rPr>
              <w:t>ПРАВА НА ПРЕДМЕТ ЛИЗИНГА ПО ОКОНЧАНИИ СРОКА ЛИЗИНГА</w:t>
            </w:r>
          </w:p>
          <w:p w14:paraId="5BD9FEA5" w14:textId="77777777" w:rsidR="000D4E1C" w:rsidRPr="00296332" w:rsidRDefault="006D03B3" w:rsidP="006D03B3">
            <w:pPr>
              <w:spacing w:after="160" w:line="259" w:lineRule="auto"/>
              <w:ind w:left="405"/>
              <w:jc w:val="both"/>
            </w:pPr>
            <w:r w:rsidRPr="00296332">
              <w:t>6.1. По окончании срока лизинга право собственности на Предмет лизинга передается Лизингодателем Лизингополучателю путем заключения и исполнения отдельного договора купли-продажи имущества, составлявшего Предмет лизинга.</w:t>
            </w:r>
          </w:p>
        </w:tc>
      </w:tr>
    </w:tbl>
    <w:p w14:paraId="1E59E7EC" w14:textId="77777777" w:rsidR="000D4E1C" w:rsidRPr="00296332" w:rsidRDefault="000D4E1C" w:rsidP="000D4E1C">
      <w:pPr>
        <w:outlineLvl w:val="0"/>
        <w:rPr>
          <w:b/>
          <w:caps/>
        </w:rPr>
      </w:pPr>
    </w:p>
    <w:p w14:paraId="7A23111D" w14:textId="77777777" w:rsidR="000D4E1C" w:rsidRPr="00296332" w:rsidRDefault="000D4E1C" w:rsidP="000E33F0">
      <w:pPr>
        <w:numPr>
          <w:ilvl w:val="0"/>
          <w:numId w:val="8"/>
        </w:numPr>
        <w:spacing w:after="160" w:line="259" w:lineRule="auto"/>
        <w:jc w:val="both"/>
        <w:rPr>
          <w:b/>
        </w:rPr>
      </w:pPr>
      <w:r w:rsidRPr="00296332">
        <w:rPr>
          <w:b/>
        </w:rPr>
        <w:t>Описание Предмета лизинга: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5236"/>
      </w:tblGrid>
      <w:tr w:rsidR="000D4E1C" w:rsidRPr="00296332" w14:paraId="7887D8D7" w14:textId="77777777" w:rsidTr="000D4E1C">
        <w:tc>
          <w:tcPr>
            <w:tcW w:w="10705" w:type="dxa"/>
            <w:gridSpan w:val="2"/>
            <w:shd w:val="clear" w:color="auto" w:fill="auto"/>
          </w:tcPr>
          <w:p w14:paraId="2E547135" w14:textId="77777777" w:rsidR="000D4E1C" w:rsidRPr="00296332" w:rsidRDefault="000D4E1C" w:rsidP="000D4E1C">
            <w:pPr>
              <w:jc w:val="center"/>
              <w:rPr>
                <w:b/>
              </w:rPr>
            </w:pPr>
            <w:r w:rsidRPr="00296332">
              <w:rPr>
                <w:b/>
              </w:rPr>
              <w:t>Наименование и описание Предмета лизинга</w:t>
            </w:r>
          </w:p>
        </w:tc>
      </w:tr>
      <w:tr w:rsidR="000D4E1C" w:rsidRPr="00296332" w14:paraId="2E6A5619" w14:textId="77777777" w:rsidTr="006B4D8A">
        <w:trPr>
          <w:trHeight w:val="420"/>
        </w:trPr>
        <w:tc>
          <w:tcPr>
            <w:tcW w:w="5352" w:type="dxa"/>
            <w:shd w:val="clear" w:color="auto" w:fill="auto"/>
          </w:tcPr>
          <w:p w14:paraId="0E96A11A" w14:textId="77777777" w:rsidR="006D03B3" w:rsidRPr="00296332" w:rsidRDefault="006D03B3" w:rsidP="000D4E1C">
            <w:pPr>
              <w:jc w:val="both"/>
            </w:pPr>
          </w:p>
        </w:tc>
        <w:tc>
          <w:tcPr>
            <w:tcW w:w="5353" w:type="dxa"/>
            <w:shd w:val="clear" w:color="auto" w:fill="auto"/>
          </w:tcPr>
          <w:p w14:paraId="43AF12A0" w14:textId="77777777" w:rsidR="000D4E1C" w:rsidRPr="00296332" w:rsidRDefault="000D4E1C" w:rsidP="000D4E1C">
            <w:pPr>
              <w:jc w:val="both"/>
            </w:pPr>
          </w:p>
        </w:tc>
      </w:tr>
    </w:tbl>
    <w:p w14:paraId="4075CBFB" w14:textId="77777777" w:rsidR="000D4E1C" w:rsidRPr="00296332" w:rsidRDefault="00872F71" w:rsidP="002B39A3">
      <w:pPr>
        <w:numPr>
          <w:ilvl w:val="0"/>
          <w:numId w:val="8"/>
        </w:numPr>
        <w:tabs>
          <w:tab w:val="left" w:pos="426"/>
        </w:tabs>
        <w:spacing w:after="160" w:line="259" w:lineRule="auto"/>
        <w:ind w:left="0" w:firstLine="0"/>
        <w:jc w:val="both"/>
        <w:rPr>
          <w:b/>
        </w:rPr>
      </w:pPr>
      <w:r w:rsidRPr="00296332">
        <w:rPr>
          <w:b/>
        </w:rPr>
        <w:t>Реквизиты</w:t>
      </w:r>
      <w:r w:rsidR="000D4E1C" w:rsidRPr="00296332">
        <w:rPr>
          <w:b/>
        </w:rPr>
        <w:t xml:space="preserve"> Сторон:</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245"/>
      </w:tblGrid>
      <w:tr w:rsidR="008D5D98" w:rsidRPr="00296332" w14:paraId="64C8F363" w14:textId="77777777" w:rsidTr="002C1422">
        <w:tc>
          <w:tcPr>
            <w:tcW w:w="5352" w:type="dxa"/>
          </w:tcPr>
          <w:p w14:paraId="021F404B" w14:textId="77777777" w:rsidR="008D5D98" w:rsidRPr="00296332" w:rsidRDefault="008D5D98" w:rsidP="00F34781">
            <w:pPr>
              <w:spacing w:after="160" w:line="259" w:lineRule="auto"/>
              <w:jc w:val="both"/>
              <w:rPr>
                <w:b/>
              </w:rPr>
            </w:pPr>
          </w:p>
        </w:tc>
        <w:tc>
          <w:tcPr>
            <w:tcW w:w="5353" w:type="dxa"/>
          </w:tcPr>
          <w:p w14:paraId="03F22423" w14:textId="77777777" w:rsidR="008D5D98" w:rsidRPr="00296332" w:rsidRDefault="008D5D98" w:rsidP="008D5D98">
            <w:pPr>
              <w:rPr>
                <w:sz w:val="22"/>
                <w:szCs w:val="22"/>
              </w:rPr>
            </w:pPr>
            <w:r w:rsidRPr="00296332">
              <w:rPr>
                <w:sz w:val="22"/>
                <w:szCs w:val="22"/>
              </w:rPr>
              <w:t xml:space="preserve">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w:t>
            </w:r>
          </w:p>
          <w:p w14:paraId="7B61109B" w14:textId="77777777" w:rsidR="008D5D98" w:rsidRPr="00296332" w:rsidRDefault="008D5D98" w:rsidP="008D5D98">
            <w:pPr>
              <w:rPr>
                <w:sz w:val="22"/>
                <w:szCs w:val="22"/>
              </w:rPr>
            </w:pPr>
            <w:r w:rsidRPr="00296332">
              <w:rPr>
                <w:sz w:val="22"/>
                <w:szCs w:val="22"/>
              </w:rPr>
              <w:t>(ГМЦ Росстата)</w:t>
            </w:r>
          </w:p>
          <w:p w14:paraId="55C6FC7D" w14:textId="77777777" w:rsidR="008D5D98" w:rsidRPr="00296332" w:rsidRDefault="008D5D98" w:rsidP="008D5D98">
            <w:pPr>
              <w:rPr>
                <w:sz w:val="22"/>
                <w:szCs w:val="22"/>
              </w:rPr>
            </w:pPr>
            <w:r w:rsidRPr="00296332">
              <w:rPr>
                <w:sz w:val="22"/>
                <w:szCs w:val="22"/>
              </w:rPr>
              <w:t>ИНН 7719026593, КПП 771901001</w:t>
            </w:r>
          </w:p>
          <w:p w14:paraId="4DD13195" w14:textId="77777777" w:rsidR="008D5D98" w:rsidRPr="00296332" w:rsidRDefault="008D5D98" w:rsidP="008D5D98">
            <w:pPr>
              <w:rPr>
                <w:sz w:val="22"/>
                <w:szCs w:val="22"/>
              </w:rPr>
            </w:pPr>
            <w:r w:rsidRPr="00296332">
              <w:rPr>
                <w:sz w:val="22"/>
                <w:szCs w:val="22"/>
              </w:rPr>
              <w:t>Юридический адрес: 105679, г. Москва, Измайловское шоссе, д. 44.</w:t>
            </w:r>
          </w:p>
          <w:p w14:paraId="6D6809BA" w14:textId="77777777" w:rsidR="008D5D98" w:rsidRPr="00296332" w:rsidRDefault="008D5D98" w:rsidP="008D5D98">
            <w:pPr>
              <w:rPr>
                <w:sz w:val="22"/>
                <w:szCs w:val="22"/>
              </w:rPr>
            </w:pPr>
            <w:r w:rsidRPr="00296332">
              <w:rPr>
                <w:sz w:val="22"/>
                <w:szCs w:val="22"/>
              </w:rPr>
              <w:t>Почтовый адрес: 105187, г. Москва,</w:t>
            </w:r>
          </w:p>
          <w:p w14:paraId="4B4A144A" w14:textId="77777777" w:rsidR="008D5D98" w:rsidRPr="00296332" w:rsidRDefault="008D5D98" w:rsidP="008D5D98">
            <w:pPr>
              <w:rPr>
                <w:sz w:val="22"/>
                <w:szCs w:val="22"/>
              </w:rPr>
            </w:pPr>
            <w:r w:rsidRPr="00296332">
              <w:rPr>
                <w:sz w:val="22"/>
                <w:szCs w:val="22"/>
              </w:rPr>
              <w:t>Измайловское шоссе, д. 44.</w:t>
            </w:r>
          </w:p>
          <w:p w14:paraId="73F92E20" w14:textId="77777777" w:rsidR="008D5D98" w:rsidRPr="00296332" w:rsidRDefault="008D5D98" w:rsidP="008D5D98">
            <w:pPr>
              <w:rPr>
                <w:sz w:val="22"/>
                <w:szCs w:val="22"/>
              </w:rPr>
            </w:pPr>
            <w:r w:rsidRPr="00296332">
              <w:rPr>
                <w:sz w:val="22"/>
                <w:szCs w:val="22"/>
              </w:rPr>
              <w:t>Банк: ПАО «</w:t>
            </w:r>
            <w:proofErr w:type="spellStart"/>
            <w:r w:rsidRPr="00296332">
              <w:rPr>
                <w:sz w:val="22"/>
                <w:szCs w:val="22"/>
              </w:rPr>
              <w:t>МИнБанк</w:t>
            </w:r>
            <w:proofErr w:type="spellEnd"/>
            <w:r w:rsidRPr="00296332">
              <w:rPr>
                <w:sz w:val="22"/>
                <w:szCs w:val="22"/>
              </w:rPr>
              <w:t>» г. Москва</w:t>
            </w:r>
          </w:p>
          <w:p w14:paraId="396B7A43" w14:textId="77777777" w:rsidR="008D5D98" w:rsidRPr="00296332" w:rsidRDefault="008D5D98" w:rsidP="008D5D98">
            <w:pPr>
              <w:rPr>
                <w:sz w:val="22"/>
                <w:szCs w:val="22"/>
              </w:rPr>
            </w:pPr>
            <w:r w:rsidRPr="00296332">
              <w:rPr>
                <w:sz w:val="22"/>
                <w:szCs w:val="22"/>
              </w:rPr>
              <w:t>БИК 044525600</w:t>
            </w:r>
          </w:p>
          <w:p w14:paraId="6B3E20E6" w14:textId="77777777" w:rsidR="008D5D98" w:rsidRPr="00296332" w:rsidRDefault="008D5D98" w:rsidP="008D5D98">
            <w:pPr>
              <w:rPr>
                <w:sz w:val="22"/>
                <w:szCs w:val="22"/>
              </w:rPr>
            </w:pPr>
            <w:r w:rsidRPr="00296332">
              <w:rPr>
                <w:sz w:val="22"/>
                <w:szCs w:val="22"/>
              </w:rPr>
              <w:t>К/с 30101810300000000600</w:t>
            </w:r>
          </w:p>
          <w:p w14:paraId="4980F91C" w14:textId="77777777" w:rsidR="008D5D98" w:rsidRPr="00296332" w:rsidRDefault="008D5D98" w:rsidP="008D5D98">
            <w:pPr>
              <w:rPr>
                <w:sz w:val="22"/>
                <w:szCs w:val="22"/>
              </w:rPr>
            </w:pPr>
            <w:r w:rsidRPr="00296332">
              <w:rPr>
                <w:sz w:val="22"/>
                <w:szCs w:val="22"/>
              </w:rPr>
              <w:t>Р/с 40502810300130000067</w:t>
            </w:r>
          </w:p>
          <w:p w14:paraId="73E19431" w14:textId="77777777" w:rsidR="006B4D8A" w:rsidRPr="00296332" w:rsidRDefault="008D5D98" w:rsidP="008D5D98">
            <w:pPr>
              <w:rPr>
                <w:sz w:val="22"/>
                <w:szCs w:val="22"/>
              </w:rPr>
            </w:pPr>
            <w:r w:rsidRPr="00296332">
              <w:rPr>
                <w:sz w:val="22"/>
                <w:szCs w:val="22"/>
              </w:rPr>
              <w:t>ОГРН 1027739185968,</w:t>
            </w:r>
            <w:r w:rsidR="006B4D8A" w:rsidRPr="00296332">
              <w:rPr>
                <w:sz w:val="22"/>
                <w:szCs w:val="22"/>
              </w:rPr>
              <w:t xml:space="preserve"> </w:t>
            </w:r>
            <w:r w:rsidRPr="00296332">
              <w:rPr>
                <w:sz w:val="22"/>
                <w:szCs w:val="22"/>
              </w:rPr>
              <w:t xml:space="preserve">ОКПО 29360200, </w:t>
            </w:r>
          </w:p>
          <w:p w14:paraId="2FFF00A8" w14:textId="77777777" w:rsidR="008D5D98" w:rsidRPr="00296332" w:rsidRDefault="008D5D98" w:rsidP="0084493B">
            <w:pPr>
              <w:spacing w:after="120"/>
              <w:rPr>
                <w:b/>
              </w:rPr>
            </w:pPr>
            <w:r w:rsidRPr="00296332">
              <w:rPr>
                <w:sz w:val="22"/>
                <w:szCs w:val="22"/>
              </w:rPr>
              <w:t xml:space="preserve">ОКВЭД </w:t>
            </w:r>
            <w:proofErr w:type="gramStart"/>
            <w:r w:rsidRPr="00296332">
              <w:rPr>
                <w:sz w:val="22"/>
                <w:szCs w:val="22"/>
              </w:rPr>
              <w:t>2  63.11</w:t>
            </w:r>
            <w:proofErr w:type="gramEnd"/>
            <w:r w:rsidRPr="00296332">
              <w:rPr>
                <w:sz w:val="22"/>
                <w:szCs w:val="22"/>
              </w:rPr>
              <w:t>,</w:t>
            </w:r>
            <w:r w:rsidR="006B4D8A" w:rsidRPr="00296332">
              <w:rPr>
                <w:sz w:val="22"/>
                <w:szCs w:val="22"/>
              </w:rPr>
              <w:t xml:space="preserve"> </w:t>
            </w:r>
            <w:r w:rsidRPr="00296332">
              <w:rPr>
                <w:sz w:val="22"/>
                <w:szCs w:val="22"/>
              </w:rPr>
              <w:t>ОКТМО 45314000</w:t>
            </w:r>
          </w:p>
        </w:tc>
      </w:tr>
      <w:bookmarkEnd w:id="0"/>
      <w:tr w:rsidR="006B4D8A" w14:paraId="3BA3D82B" w14:textId="77777777" w:rsidTr="002C1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8"/>
        </w:trPr>
        <w:tc>
          <w:tcPr>
            <w:tcW w:w="5352" w:type="dxa"/>
            <w:tcBorders>
              <w:top w:val="nil"/>
              <w:left w:val="nil"/>
              <w:bottom w:val="nil"/>
              <w:right w:val="nil"/>
            </w:tcBorders>
          </w:tcPr>
          <w:p w14:paraId="0C2E0C50" w14:textId="77777777" w:rsidR="006B4D8A" w:rsidRPr="00296332" w:rsidRDefault="006B4D8A" w:rsidP="00813B82">
            <w:pPr>
              <w:widowControl w:val="0"/>
              <w:snapToGrid w:val="0"/>
              <w:spacing w:after="120"/>
              <w:ind w:left="425" w:right="-108"/>
              <w:jc w:val="both"/>
              <w:rPr>
                <w:sz w:val="22"/>
                <w:szCs w:val="22"/>
              </w:rPr>
            </w:pPr>
            <w:r w:rsidRPr="00296332">
              <w:rPr>
                <w:sz w:val="22"/>
                <w:szCs w:val="22"/>
              </w:rPr>
              <w:t>Лизингодатель:</w:t>
            </w:r>
          </w:p>
          <w:p w14:paraId="5D9B0964" w14:textId="77777777" w:rsidR="009223E6" w:rsidRPr="00296332" w:rsidRDefault="009223E6" w:rsidP="009223E6">
            <w:pPr>
              <w:widowControl w:val="0"/>
              <w:snapToGrid w:val="0"/>
              <w:ind w:left="425" w:right="-108"/>
              <w:jc w:val="both"/>
              <w:rPr>
                <w:sz w:val="22"/>
                <w:szCs w:val="22"/>
              </w:rPr>
            </w:pPr>
          </w:p>
          <w:p w14:paraId="1FC4213D" w14:textId="77777777" w:rsidR="006B4D8A" w:rsidRPr="00296332" w:rsidRDefault="006B4D8A" w:rsidP="00960D0B">
            <w:pPr>
              <w:widowControl w:val="0"/>
              <w:ind w:left="425" w:right="176"/>
              <w:jc w:val="both"/>
              <w:rPr>
                <w:sz w:val="22"/>
                <w:szCs w:val="22"/>
              </w:rPr>
            </w:pPr>
          </w:p>
          <w:p w14:paraId="423BE7D1" w14:textId="77777777" w:rsidR="006B4D8A" w:rsidRPr="00296332" w:rsidRDefault="006B4D8A" w:rsidP="00960D0B">
            <w:pPr>
              <w:widowControl w:val="0"/>
              <w:tabs>
                <w:tab w:val="left" w:pos="4820"/>
              </w:tabs>
              <w:ind w:left="425"/>
              <w:jc w:val="both"/>
              <w:rPr>
                <w:sz w:val="22"/>
                <w:szCs w:val="22"/>
              </w:rPr>
            </w:pPr>
            <w:r w:rsidRPr="00296332">
              <w:rPr>
                <w:sz w:val="22"/>
                <w:szCs w:val="22"/>
              </w:rPr>
              <w:t>______________ / ________________ /</w:t>
            </w:r>
          </w:p>
          <w:p w14:paraId="0F3921C8" w14:textId="77777777" w:rsidR="006B4D8A" w:rsidRPr="00296332" w:rsidRDefault="006B4D8A" w:rsidP="00960D0B">
            <w:pPr>
              <w:widowControl w:val="0"/>
              <w:ind w:left="426" w:right="175"/>
              <w:jc w:val="both"/>
              <w:rPr>
                <w:sz w:val="22"/>
                <w:szCs w:val="22"/>
              </w:rPr>
            </w:pPr>
            <w:r w:rsidRPr="00296332">
              <w:rPr>
                <w:sz w:val="22"/>
                <w:szCs w:val="22"/>
              </w:rPr>
              <w:t>М.П.</w:t>
            </w:r>
          </w:p>
        </w:tc>
        <w:tc>
          <w:tcPr>
            <w:tcW w:w="5353" w:type="dxa"/>
            <w:tcBorders>
              <w:top w:val="nil"/>
              <w:left w:val="nil"/>
              <w:bottom w:val="nil"/>
              <w:right w:val="nil"/>
            </w:tcBorders>
          </w:tcPr>
          <w:p w14:paraId="1DD1BBDE" w14:textId="77777777" w:rsidR="006B4D8A" w:rsidRPr="00296332" w:rsidRDefault="006B4D8A" w:rsidP="00813B82">
            <w:pPr>
              <w:widowControl w:val="0"/>
              <w:snapToGrid w:val="0"/>
              <w:spacing w:after="120"/>
              <w:ind w:left="34" w:right="-108"/>
              <w:jc w:val="both"/>
              <w:rPr>
                <w:rFonts w:eastAsia="Arial Unicode MS"/>
                <w:sz w:val="22"/>
                <w:szCs w:val="22"/>
              </w:rPr>
            </w:pPr>
            <w:r w:rsidRPr="00296332">
              <w:rPr>
                <w:sz w:val="22"/>
                <w:szCs w:val="22"/>
              </w:rPr>
              <w:t>Лизингополучатель</w:t>
            </w:r>
            <w:r w:rsidRPr="00296332">
              <w:rPr>
                <w:rFonts w:eastAsia="Arial Unicode MS"/>
                <w:sz w:val="22"/>
                <w:szCs w:val="22"/>
              </w:rPr>
              <w:t>:</w:t>
            </w:r>
          </w:p>
          <w:p w14:paraId="1220EEB2" w14:textId="77777777" w:rsidR="006B4D8A" w:rsidRPr="00296332" w:rsidRDefault="006B4D8A" w:rsidP="00960D0B">
            <w:pPr>
              <w:widowControl w:val="0"/>
              <w:ind w:left="27" w:right="176"/>
              <w:rPr>
                <w:sz w:val="22"/>
                <w:szCs w:val="22"/>
              </w:rPr>
            </w:pPr>
            <w:r w:rsidRPr="00296332">
              <w:rPr>
                <w:sz w:val="22"/>
                <w:szCs w:val="22"/>
              </w:rPr>
              <w:t>Временно исполняющий обязанности директора</w:t>
            </w:r>
          </w:p>
          <w:p w14:paraId="1471DB3D" w14:textId="77777777" w:rsidR="009223E6" w:rsidRPr="00296332" w:rsidRDefault="009223E6" w:rsidP="00960D0B">
            <w:pPr>
              <w:widowControl w:val="0"/>
              <w:ind w:left="27" w:right="176"/>
              <w:rPr>
                <w:sz w:val="22"/>
                <w:szCs w:val="22"/>
              </w:rPr>
            </w:pPr>
          </w:p>
          <w:p w14:paraId="6EF46BF4" w14:textId="77777777" w:rsidR="006B4D8A" w:rsidRPr="00296332" w:rsidRDefault="006B4D8A" w:rsidP="00960D0B">
            <w:pPr>
              <w:rPr>
                <w:sz w:val="22"/>
                <w:szCs w:val="22"/>
              </w:rPr>
            </w:pPr>
            <w:r w:rsidRPr="00296332">
              <w:rPr>
                <w:sz w:val="22"/>
                <w:szCs w:val="22"/>
              </w:rPr>
              <w:t>__________________/ _______________ /</w:t>
            </w:r>
          </w:p>
          <w:p w14:paraId="31DE63B5" w14:textId="77777777" w:rsidR="006B4D8A" w:rsidRPr="0015121E" w:rsidRDefault="006B4D8A" w:rsidP="00960D0B">
            <w:pPr>
              <w:widowControl w:val="0"/>
              <w:ind w:left="32"/>
              <w:jc w:val="both"/>
              <w:rPr>
                <w:sz w:val="22"/>
                <w:szCs w:val="22"/>
              </w:rPr>
            </w:pPr>
            <w:r w:rsidRPr="00296332">
              <w:rPr>
                <w:sz w:val="22"/>
                <w:szCs w:val="22"/>
              </w:rPr>
              <w:t>М.П.</w:t>
            </w:r>
          </w:p>
        </w:tc>
      </w:tr>
    </w:tbl>
    <w:p w14:paraId="17A8B30E" w14:textId="77777777" w:rsidR="001B4BD4" w:rsidRPr="00FE1057" w:rsidRDefault="001B4BD4" w:rsidP="00FE1057">
      <w:pPr>
        <w:pStyle w:val="Orenburg1"/>
        <w:numPr>
          <w:ilvl w:val="0"/>
          <w:numId w:val="0"/>
        </w:numPr>
        <w:spacing w:before="0" w:after="0" w:line="240" w:lineRule="auto"/>
        <w:jc w:val="both"/>
        <w:rPr>
          <w:sz w:val="24"/>
        </w:rPr>
      </w:pPr>
    </w:p>
    <w:sectPr w:rsidR="001B4BD4" w:rsidRPr="00FE1057" w:rsidSect="00C007C0">
      <w:headerReference w:type="even" r:id="rId13"/>
      <w:headerReference w:type="default" r:id="rId14"/>
      <w:footerReference w:type="even" r:id="rId15"/>
      <w:footerReference w:type="default" r:id="rId16"/>
      <w:pgSz w:w="11907" w:h="16840" w:code="9"/>
      <w:pgMar w:top="851" w:right="567" w:bottom="1276"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DE92F" w14:textId="77777777" w:rsidR="0039395B" w:rsidRDefault="0039395B">
      <w:r>
        <w:separator/>
      </w:r>
    </w:p>
    <w:p w14:paraId="218753E4" w14:textId="77777777" w:rsidR="0039395B" w:rsidRDefault="0039395B"/>
  </w:endnote>
  <w:endnote w:type="continuationSeparator" w:id="0">
    <w:p w14:paraId="1D575C6F" w14:textId="77777777" w:rsidR="0039395B" w:rsidRDefault="0039395B">
      <w:r>
        <w:continuationSeparator/>
      </w:r>
    </w:p>
    <w:p w14:paraId="3B81DAFA" w14:textId="77777777" w:rsidR="0039395B" w:rsidRDefault="0039395B"/>
  </w:endnote>
  <w:endnote w:type="continuationNotice" w:id="1">
    <w:p w14:paraId="30280B18" w14:textId="77777777" w:rsidR="0039395B" w:rsidRDefault="00393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F BeauSans Pro">
    <w:altName w:val="Candara"/>
    <w:charset w:val="CC"/>
    <w:family w:val="auto"/>
    <w:pitch w:val="variable"/>
    <w:sig w:usb0="00000001" w:usb1="5000E0F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lvetsky 12p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E9EC1" w14:textId="77777777" w:rsidR="00960D0B" w:rsidRDefault="00960D0B" w:rsidP="00837E9D">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85D21C3" w14:textId="77777777" w:rsidR="00960D0B" w:rsidRDefault="00960D0B" w:rsidP="00F41247">
    <w:pPr>
      <w:pStyle w:val="a8"/>
      <w:ind w:right="360"/>
    </w:pPr>
  </w:p>
  <w:p w14:paraId="07E512E8" w14:textId="77777777" w:rsidR="00960D0B" w:rsidRDefault="00960D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71BCA" w14:textId="77777777" w:rsidR="00960D0B" w:rsidRPr="0056416F" w:rsidRDefault="00960D0B" w:rsidP="00D71D9B">
    <w:pPr>
      <w:tabs>
        <w:tab w:val="center" w:pos="5244"/>
        <w:tab w:val="right" w:pos="10489"/>
      </w:tabs>
      <w:rPr>
        <w:rFonts w:ascii="PF BeauSans Pro" w:hAnsi="PF BeauSans Pro"/>
        <w:sz w:val="16"/>
        <w:szCs w:val="16"/>
      </w:rPr>
    </w:pPr>
    <w:r w:rsidRPr="00E7571F">
      <w:rPr>
        <w:rFonts w:ascii="PF BeauSans Pro" w:hAnsi="PF BeauSans Pro"/>
        <w:noProof/>
        <w:sz w:val="16"/>
        <w:szCs w:val="16"/>
        <w:lang w:eastAsia="ru-RU"/>
      </w:rPr>
      <mc:AlternateContent>
        <mc:Choice Requires="wps">
          <w:drawing>
            <wp:anchor distT="0" distB="0" distL="114300" distR="114300" simplePos="0" relativeHeight="251658240" behindDoc="0" locked="0" layoutInCell="0" allowOverlap="1" wp14:anchorId="63607E11" wp14:editId="07D136F5">
              <wp:simplePos x="0" y="0"/>
              <wp:positionH relativeFrom="page">
                <wp:posOffset>0</wp:posOffset>
              </wp:positionH>
              <wp:positionV relativeFrom="page">
                <wp:posOffset>10236200</wp:posOffset>
              </wp:positionV>
              <wp:extent cx="7560945" cy="266700"/>
              <wp:effectExtent l="0" t="0" r="0" b="0"/>
              <wp:wrapNone/>
              <wp:docPr id="1" name="MSIPCM2f2d462981a15c3e1872ed0b" descr="{&quot;HashCode&quot;:-99844146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6143F" w14:textId="77777777" w:rsidR="00960D0B" w:rsidRPr="00E77154" w:rsidRDefault="00960D0B" w:rsidP="00E77154">
                          <w:pPr>
                            <w:rPr>
                              <w:rFonts w:ascii="PF BeauSans Pro" w:hAnsi="PF BeauSans Pro"/>
                              <w:color w:val="737373"/>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607E11" id="_x0000_t202" coordsize="21600,21600" o:spt="202" path="m,l,21600r21600,l21600,xe">
              <v:stroke joinstyle="miter"/>
              <v:path gradientshapeok="t" o:connecttype="rect"/>
            </v:shapetype>
            <v:shape id="MSIPCM2f2d462981a15c3e1872ed0b" o:spid="_x0000_s1026" type="#_x0000_t202" alt="{&quot;HashCode&quot;:-998441460,&quot;Height&quot;:842.0,&quot;Width&quot;:595.0,&quot;Placement&quot;:&quot;Footer&quot;,&quot;Index&quot;:&quot;Primary&quot;,&quot;Section&quot;:1,&quot;Top&quot;:0.0,&quot;Left&quot;:0.0}" style="position:absolute;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A+GktAIAAEcF&#10;AAAOAAAAAAAAAAAAAAAAAC4CAABkcnMvZTJvRG9jLnhtbFBLAQItABQABgAIAAAAIQBRlEOe3wAA&#10;AAsBAAAPAAAAAAAAAAAAAAAAAA4FAABkcnMvZG93bnJldi54bWxQSwUGAAAAAAQABADzAAAAGgYA&#10;AAAA&#10;" o:allowincell="f" filled="f" stroked="f" strokeweight=".5pt">
              <v:textbox inset="20pt,0,,0">
                <w:txbxContent>
                  <w:p w14:paraId="0036143F" w14:textId="77777777" w:rsidR="00960D0B" w:rsidRPr="00E77154" w:rsidRDefault="00960D0B" w:rsidP="00E77154">
                    <w:pPr>
                      <w:rPr>
                        <w:rFonts w:ascii="PF BeauSans Pro" w:hAnsi="PF BeauSans Pro"/>
                        <w:color w:val="737373"/>
                        <w:sz w:val="14"/>
                      </w:rPr>
                    </w:pPr>
                  </w:p>
                </w:txbxContent>
              </v:textbox>
              <w10:wrap anchorx="page" anchory="page"/>
            </v:shape>
          </w:pict>
        </mc:Fallback>
      </mc:AlternateContent>
    </w:r>
    <w:r w:rsidRPr="0056416F">
      <w:rPr>
        <w:rFonts w:ascii="PF BeauSans Pro" w:hAnsi="PF BeauSans Pro"/>
        <w:sz w:val="16"/>
        <w:szCs w:val="16"/>
      </w:rPr>
      <w:t>Лизингодатель</w:t>
    </w:r>
    <w:r>
      <w:rPr>
        <w:rFonts w:ascii="PF BeauSans Pro" w:hAnsi="PF BeauSans Pro"/>
        <w:sz w:val="16"/>
        <w:szCs w:val="16"/>
        <w:lang w:val="en-US"/>
      </w:rPr>
      <w:t xml:space="preserve"> __________________________</w:t>
    </w:r>
    <w:r w:rsidRPr="0056416F">
      <w:rPr>
        <w:rFonts w:ascii="PF BeauSans Pro" w:hAnsi="PF BeauSans Pro"/>
        <w:sz w:val="16"/>
        <w:szCs w:val="16"/>
      </w:rPr>
      <w:tab/>
    </w:r>
    <w:r w:rsidRPr="0056416F">
      <w:rPr>
        <w:rFonts w:ascii="PF BeauSans Pro" w:hAnsi="PF BeauSans Pro"/>
        <w:sz w:val="16"/>
        <w:szCs w:val="16"/>
      </w:rPr>
      <w:tab/>
      <w:t>Лизингополучатель</w:t>
    </w:r>
    <w:r>
      <w:rPr>
        <w:rFonts w:ascii="PF BeauSans Pro" w:hAnsi="PF BeauSans Pro"/>
        <w:sz w:val="16"/>
        <w:szCs w:val="16"/>
        <w:lang w:val="en-US"/>
      </w:rPr>
      <w:t>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9D3DD" w14:textId="77777777" w:rsidR="0039395B" w:rsidRDefault="0039395B">
      <w:r>
        <w:separator/>
      </w:r>
    </w:p>
    <w:p w14:paraId="4E718C77" w14:textId="77777777" w:rsidR="0039395B" w:rsidRDefault="0039395B"/>
  </w:footnote>
  <w:footnote w:type="continuationSeparator" w:id="0">
    <w:p w14:paraId="65E81E39" w14:textId="77777777" w:rsidR="0039395B" w:rsidRDefault="0039395B">
      <w:r>
        <w:continuationSeparator/>
      </w:r>
    </w:p>
    <w:p w14:paraId="14DC54BD" w14:textId="77777777" w:rsidR="0039395B" w:rsidRDefault="0039395B"/>
  </w:footnote>
  <w:footnote w:type="continuationNotice" w:id="1">
    <w:p w14:paraId="49B0B1ED" w14:textId="77777777" w:rsidR="0039395B" w:rsidRDefault="00393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A8DE9" w14:textId="77777777" w:rsidR="00960D0B" w:rsidRDefault="00960D0B">
    <w:pPr>
      <w:pStyle w:val="a5"/>
    </w:pPr>
  </w:p>
  <w:p w14:paraId="79A3263E" w14:textId="77777777" w:rsidR="00960D0B" w:rsidRDefault="00960D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4973605"/>
      <w:docPartObj>
        <w:docPartGallery w:val="Page Numbers (Top of Page)"/>
        <w:docPartUnique/>
      </w:docPartObj>
    </w:sdtPr>
    <w:sdtEndPr>
      <w:rPr>
        <w:rFonts w:ascii="PF BeauSans Pro" w:hAnsi="PF BeauSans Pro"/>
        <w:sz w:val="16"/>
        <w:szCs w:val="16"/>
      </w:rPr>
    </w:sdtEndPr>
    <w:sdtContent>
      <w:p w14:paraId="0D1A03B4" w14:textId="77777777" w:rsidR="00960D0B" w:rsidRPr="008C1626" w:rsidRDefault="00960D0B" w:rsidP="008C1626">
        <w:pPr>
          <w:pStyle w:val="a5"/>
          <w:jc w:val="right"/>
          <w:rPr>
            <w:rFonts w:ascii="PF BeauSans Pro" w:hAnsi="PF BeauSans Pro"/>
            <w:sz w:val="16"/>
            <w:szCs w:val="16"/>
          </w:rPr>
        </w:pPr>
        <w:r w:rsidRPr="008C1626">
          <w:rPr>
            <w:rFonts w:ascii="PF BeauSans Pro" w:hAnsi="PF BeauSans Pro"/>
            <w:sz w:val="16"/>
            <w:szCs w:val="16"/>
          </w:rPr>
          <w:fldChar w:fldCharType="begin"/>
        </w:r>
        <w:r w:rsidRPr="008C1626">
          <w:rPr>
            <w:rFonts w:ascii="PF BeauSans Pro" w:hAnsi="PF BeauSans Pro"/>
            <w:sz w:val="16"/>
            <w:szCs w:val="16"/>
          </w:rPr>
          <w:instrText>PAGE   \* MERGEFORMAT</w:instrText>
        </w:r>
        <w:r w:rsidRPr="008C1626">
          <w:rPr>
            <w:rFonts w:ascii="PF BeauSans Pro" w:hAnsi="PF BeauSans Pro"/>
            <w:sz w:val="16"/>
            <w:szCs w:val="16"/>
          </w:rPr>
          <w:fldChar w:fldCharType="separate"/>
        </w:r>
        <w:r w:rsidR="003645A5">
          <w:rPr>
            <w:rFonts w:ascii="PF BeauSans Pro" w:hAnsi="PF BeauSans Pro"/>
            <w:noProof/>
            <w:sz w:val="16"/>
            <w:szCs w:val="16"/>
          </w:rPr>
          <w:t>32</w:t>
        </w:r>
        <w:r w:rsidRPr="008C1626">
          <w:rPr>
            <w:rFonts w:ascii="PF BeauSans Pro" w:hAnsi="PF BeauSans Pro"/>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3D77"/>
    <w:multiLevelType w:val="multilevel"/>
    <w:tmpl w:val="E0A0FDA4"/>
    <w:lvl w:ilvl="0">
      <w:start w:val="1"/>
      <w:numFmt w:val="decimal"/>
      <w:lvlText w:val="2.8.%1."/>
      <w:lvlJc w:val="left"/>
      <w:pPr>
        <w:tabs>
          <w:tab w:val="num" w:pos="480"/>
        </w:tabs>
        <w:ind w:left="480" w:hanging="480"/>
      </w:pPr>
      <w:rPr>
        <w:rFonts w:ascii="Times New Roman" w:hAnsi="Times New Roman" w:hint="default"/>
        <w:b w:val="0"/>
        <w:i w:val="0"/>
        <w:sz w:val="20"/>
      </w:rPr>
    </w:lvl>
    <w:lvl w:ilvl="1">
      <w:start w:val="4"/>
      <w:numFmt w:val="none"/>
      <w:pStyle w:val="Orenburg2"/>
      <w:lvlText w:val="8.1%1."/>
      <w:lvlJc w:val="left"/>
      <w:pPr>
        <w:tabs>
          <w:tab w:val="num" w:pos="480"/>
        </w:tabs>
        <w:ind w:left="480" w:hanging="480"/>
      </w:pPr>
      <w:rPr>
        <w:rFonts w:hint="default"/>
      </w:rPr>
    </w:lvl>
    <w:lvl w:ilvl="2">
      <w:start w:val="7"/>
      <w:numFmt w:val="decimal"/>
      <w:lvlText w:val="12.1.%3"/>
      <w:lvlJc w:val="left"/>
      <w:pPr>
        <w:tabs>
          <w:tab w:val="num" w:pos="720"/>
        </w:tabs>
        <w:ind w:left="720" w:hanging="720"/>
      </w:pPr>
      <w:rPr>
        <w:b/>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C647DF"/>
    <w:multiLevelType w:val="multilevel"/>
    <w:tmpl w:val="173A6B1C"/>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7920" w:hanging="72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 w15:restartNumberingAfterBreak="0">
    <w:nsid w:val="09302EAD"/>
    <w:multiLevelType w:val="multilevel"/>
    <w:tmpl w:val="C960E9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E6522B"/>
    <w:multiLevelType w:val="multilevel"/>
    <w:tmpl w:val="1CC652F8"/>
    <w:lvl w:ilvl="0">
      <w:start w:val="15"/>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F4110B"/>
    <w:multiLevelType w:val="multilevel"/>
    <w:tmpl w:val="4DE00A82"/>
    <w:lvl w:ilvl="0">
      <w:start w:val="1"/>
      <w:numFmt w:val="decimal"/>
      <w:pStyle w:val="ONAKO1"/>
      <w:suff w:val="space"/>
      <w:lvlText w:val="Статья %1."/>
      <w:lvlJc w:val="left"/>
      <w:rPr>
        <w:rFonts w:ascii="Times New Roman" w:hAnsi="Times New Roman" w:hint="default"/>
        <w:b/>
        <w:i w:val="0"/>
        <w:spacing w:val="-4"/>
        <w:sz w:val="22"/>
      </w:rPr>
    </w:lvl>
    <w:lvl w:ilvl="1">
      <w:start w:val="1"/>
      <w:numFmt w:val="decimal"/>
      <w:pStyle w:val="ONAKO2"/>
      <w:suff w:val="space"/>
      <w:lvlText w:val="%1.%2."/>
      <w:lvlJc w:val="left"/>
      <w:pPr>
        <w:ind w:firstLine="425"/>
      </w:pPr>
      <w:rPr>
        <w:rFonts w:ascii="Times New Roman" w:hAnsi="Times New Roman" w:hint="default"/>
        <w:b/>
        <w:i w:val="0"/>
        <w:caps w:val="0"/>
        <w:spacing w:val="-4"/>
        <w:sz w:val="22"/>
      </w:rPr>
    </w:lvl>
    <w:lvl w:ilvl="2">
      <w:start w:val="1"/>
      <w:numFmt w:val="decimal"/>
      <w:pStyle w:val="ONAKO"/>
      <w:suff w:val="space"/>
      <w:lvlText w:val="%1.%2.%3."/>
      <w:lvlJc w:val="left"/>
      <w:pPr>
        <w:ind w:firstLine="425"/>
      </w:pPr>
      <w:rPr>
        <w:rFonts w:ascii="Times New Roman" w:hAnsi="Times New Roman" w:hint="default"/>
        <w:b/>
        <w:i w:val="0"/>
        <w:spacing w:val="-4"/>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rPr>
        <w:rFonts w:ascii="Arial" w:hAnsi="Arial" w:hint="default"/>
        <w:sz w:val="18"/>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F2B2A37"/>
    <w:multiLevelType w:val="multilevel"/>
    <w:tmpl w:val="0F2B2A37"/>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1B79148C"/>
    <w:multiLevelType w:val="multilevel"/>
    <w:tmpl w:val="9DCAD678"/>
    <w:lvl w:ilvl="0">
      <w:start w:val="2"/>
      <w:numFmt w:val="decimal"/>
      <w:lvlText w:val="%1."/>
      <w:lvlJc w:val="left"/>
      <w:pPr>
        <w:ind w:left="390" w:hanging="390"/>
      </w:pPr>
      <w:rPr>
        <w:rFonts w:hint="default"/>
      </w:rPr>
    </w:lvl>
    <w:lvl w:ilvl="1">
      <w:start w:val="2"/>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2988" w:hanging="720"/>
      </w:pPr>
      <w:rPr>
        <w:rFonts w:hint="default"/>
      </w:rPr>
    </w:lvl>
    <w:lvl w:ilvl="3">
      <w:start w:val="1"/>
      <w:numFmt w:val="decimalZero"/>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20226B07"/>
    <w:multiLevelType w:val="hybridMultilevel"/>
    <w:tmpl w:val="9E8249C4"/>
    <w:lvl w:ilvl="0" w:tplc="697405D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FEF0D88"/>
    <w:multiLevelType w:val="multilevel"/>
    <w:tmpl w:val="01B6011C"/>
    <w:lvl w:ilvl="0">
      <w:start w:val="1"/>
      <w:numFmt w:val="decimal"/>
      <w:lvlText w:val="%1."/>
      <w:lvlJc w:val="left"/>
      <w:pPr>
        <w:ind w:left="360" w:hanging="360"/>
      </w:pPr>
      <w:rPr>
        <w:rFonts w:ascii="PF BeauSans Pro" w:eastAsia="Times New Roman" w:hAnsi="PF BeauSans Pro" w:cs="Times New Roman"/>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15:restartNumberingAfterBreak="0">
    <w:nsid w:val="39B168B2"/>
    <w:multiLevelType w:val="hybridMultilevel"/>
    <w:tmpl w:val="94363EB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3CC51970"/>
    <w:multiLevelType w:val="multilevel"/>
    <w:tmpl w:val="0DCA43F6"/>
    <w:lvl w:ilvl="0">
      <w:start w:val="1"/>
      <w:numFmt w:val="decimal"/>
      <w:lvlText w:val="%1."/>
      <w:lvlJc w:val="left"/>
      <w:pPr>
        <w:ind w:left="360" w:hanging="360"/>
      </w:pPr>
      <w:rPr>
        <w:b/>
        <w:i/>
      </w:rPr>
    </w:lvl>
    <w:lvl w:ilvl="1">
      <w:start w:val="1"/>
      <w:numFmt w:val="decimal"/>
      <w:isLgl/>
      <w:lvlText w:val="%1.%2."/>
      <w:lvlJc w:val="left"/>
      <w:pPr>
        <w:ind w:left="10333" w:hanging="1260"/>
      </w:pPr>
      <w:rPr>
        <w:rFonts w:ascii="Times New Roman" w:hAnsi="Times New Roman" w:cs="Times New Roman" w:hint="default"/>
        <w:b w:val="0"/>
        <w:i w:val="0"/>
        <w:sz w:val="24"/>
        <w:szCs w:val="24"/>
      </w:rPr>
    </w:lvl>
    <w:lvl w:ilvl="2">
      <w:start w:val="1"/>
      <w:numFmt w:val="decimal"/>
      <w:isLgl/>
      <w:lvlText w:val="%1.%2.%3."/>
      <w:lvlJc w:val="left"/>
      <w:pPr>
        <w:ind w:left="1970" w:hanging="1260"/>
      </w:pPr>
      <w:rPr>
        <w:b w:val="0"/>
        <w:i w:val="0"/>
      </w:rPr>
    </w:lvl>
    <w:lvl w:ilvl="3">
      <w:start w:val="1"/>
      <w:numFmt w:val="decimal"/>
      <w:isLgl/>
      <w:lvlText w:val="%1.%2.%3.%4."/>
      <w:lvlJc w:val="left"/>
      <w:pPr>
        <w:ind w:left="1980" w:hanging="1260"/>
      </w:pPr>
    </w:lvl>
    <w:lvl w:ilvl="4">
      <w:start w:val="1"/>
      <w:numFmt w:val="decimal"/>
      <w:isLgl/>
      <w:lvlText w:val="%1.%2.%3.%4.%5."/>
      <w:lvlJc w:val="left"/>
      <w:pPr>
        <w:ind w:left="1980" w:hanging="126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15:restartNumberingAfterBreak="0">
    <w:nsid w:val="442C7D4E"/>
    <w:multiLevelType w:val="multilevel"/>
    <w:tmpl w:val="9D7E8F88"/>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360"/>
        </w:tabs>
        <w:ind w:left="0" w:firstLine="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6311136"/>
    <w:multiLevelType w:val="multilevel"/>
    <w:tmpl w:val="FECC76CA"/>
    <w:lvl w:ilvl="0">
      <w:start w:val="15"/>
      <w:numFmt w:val="decimal"/>
      <w:lvlText w:val="%1."/>
      <w:lvlJc w:val="left"/>
      <w:pPr>
        <w:ind w:left="456" w:hanging="456"/>
      </w:pPr>
      <w:rPr>
        <w:rFonts w:hint="default"/>
      </w:rPr>
    </w:lvl>
    <w:lvl w:ilvl="1">
      <w:start w:val="13"/>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BFC4BF0"/>
    <w:multiLevelType w:val="multilevel"/>
    <w:tmpl w:val="20F23578"/>
    <w:lvl w:ilvl="0">
      <w:start w:val="1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5682"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4" w15:restartNumberingAfterBreak="0">
    <w:nsid w:val="5B3C6076"/>
    <w:multiLevelType w:val="multilevel"/>
    <w:tmpl w:val="948C32D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4BE1AA3"/>
    <w:multiLevelType w:val="multilevel"/>
    <w:tmpl w:val="2EDE453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6" w15:restartNumberingAfterBreak="0">
    <w:nsid w:val="7179007B"/>
    <w:multiLevelType w:val="multilevel"/>
    <w:tmpl w:val="DF6E20CE"/>
    <w:lvl w:ilvl="0">
      <w:start w:val="3"/>
      <w:numFmt w:val="decimal"/>
      <w:lvlText w:val="%1."/>
      <w:lvlJc w:val="left"/>
      <w:pPr>
        <w:ind w:left="405" w:hanging="405"/>
      </w:pPr>
      <w:rPr>
        <w:rFonts w:hint="default"/>
        <w:b/>
      </w:rPr>
    </w:lvl>
    <w:lvl w:ilvl="1">
      <w:start w:val="10"/>
      <w:numFmt w:val="decimal"/>
      <w:lvlText w:val="%1.%2."/>
      <w:lvlJc w:val="left"/>
      <w:pPr>
        <w:ind w:left="831"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74D0C60"/>
    <w:multiLevelType w:val="multilevel"/>
    <w:tmpl w:val="5AB2F31E"/>
    <w:lvl w:ilvl="0">
      <w:start w:val="1"/>
      <w:numFmt w:val="decimal"/>
      <w:pStyle w:val="7"/>
      <w:suff w:val="space"/>
      <w:lvlText w:val="Статья %1."/>
      <w:lvlJc w:val="center"/>
      <w:rPr>
        <w:rFonts w:ascii="Arial" w:hAnsi="Arial" w:hint="default"/>
        <w:b/>
        <w:i w:val="0"/>
        <w:spacing w:val="-4"/>
        <w:sz w:val="18"/>
      </w:rPr>
    </w:lvl>
    <w:lvl w:ilvl="1">
      <w:start w:val="1"/>
      <w:numFmt w:val="decimal"/>
      <w:suff w:val="space"/>
      <w:lvlText w:val="%1.%2."/>
      <w:lvlJc w:val="left"/>
      <w:rPr>
        <w:rFonts w:ascii="Arial" w:hAnsi="Arial" w:hint="default"/>
        <w:caps w:val="0"/>
        <w:spacing w:val="-4"/>
        <w:sz w:val="18"/>
      </w:rPr>
    </w:lvl>
    <w:lvl w:ilvl="2">
      <w:start w:val="1"/>
      <w:numFmt w:val="decimal"/>
      <w:suff w:val="space"/>
      <w:lvlText w:val="%1.%2.%3."/>
      <w:lvlJc w:val="left"/>
      <w:rPr>
        <w:rFonts w:ascii="Arial" w:hAnsi="Arial" w:hint="default"/>
        <w:spacing w:val="-4"/>
        <w:sz w:val="18"/>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rPr>
        <w:rFonts w:ascii="Arial" w:hAnsi="Arial" w:hint="default"/>
        <w:sz w:val="18"/>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7FBB740D"/>
    <w:multiLevelType w:val="hybridMultilevel"/>
    <w:tmpl w:val="23DC0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7"/>
  </w:num>
  <w:num w:numId="3">
    <w:abstractNumId w:val="0"/>
  </w:num>
  <w:num w:numId="4">
    <w:abstractNumId w:val="11"/>
  </w:num>
  <w:num w:numId="5">
    <w:abstractNumId w:val="16"/>
  </w:num>
  <w:num w:numId="6">
    <w:abstractNumId w:val="18"/>
  </w:num>
  <w:num w:numId="7">
    <w:abstractNumId w:val="8"/>
  </w:num>
  <w:num w:numId="8">
    <w:abstractNumId w:val="15"/>
  </w:num>
  <w:num w:numId="9">
    <w:abstractNumId w:val="2"/>
  </w:num>
  <w:num w:numId="10">
    <w:abstractNumId w:val="3"/>
  </w:num>
  <w:num w:numId="11">
    <w:abstractNumId w:val="12"/>
  </w:num>
  <w:num w:numId="12">
    <w:abstractNumId w:val="13"/>
  </w:num>
  <w:num w:numId="13">
    <w:abstractNumId w:val="14"/>
  </w:num>
  <w:num w:numId="14">
    <w:abstractNumId w:val="7"/>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D5"/>
    <w:rsid w:val="00002E1D"/>
    <w:rsid w:val="000042C4"/>
    <w:rsid w:val="00010276"/>
    <w:rsid w:val="00011DA3"/>
    <w:rsid w:val="00013A91"/>
    <w:rsid w:val="00014768"/>
    <w:rsid w:val="000155C2"/>
    <w:rsid w:val="00015E40"/>
    <w:rsid w:val="000216A1"/>
    <w:rsid w:val="000223AE"/>
    <w:rsid w:val="00022787"/>
    <w:rsid w:val="00033A98"/>
    <w:rsid w:val="00035E41"/>
    <w:rsid w:val="000376E5"/>
    <w:rsid w:val="00037EC1"/>
    <w:rsid w:val="00040188"/>
    <w:rsid w:val="000413E4"/>
    <w:rsid w:val="00043BCB"/>
    <w:rsid w:val="000440EF"/>
    <w:rsid w:val="000448F3"/>
    <w:rsid w:val="000467C3"/>
    <w:rsid w:val="0004692E"/>
    <w:rsid w:val="0004698B"/>
    <w:rsid w:val="0004786D"/>
    <w:rsid w:val="00050EA4"/>
    <w:rsid w:val="00052A20"/>
    <w:rsid w:val="00055E50"/>
    <w:rsid w:val="00057126"/>
    <w:rsid w:val="00061FD1"/>
    <w:rsid w:val="00062373"/>
    <w:rsid w:val="000623D7"/>
    <w:rsid w:val="00062632"/>
    <w:rsid w:val="00062917"/>
    <w:rsid w:val="00062B0F"/>
    <w:rsid w:val="00062DA8"/>
    <w:rsid w:val="00063FD6"/>
    <w:rsid w:val="000640AA"/>
    <w:rsid w:val="00064388"/>
    <w:rsid w:val="0006468B"/>
    <w:rsid w:val="00064B69"/>
    <w:rsid w:val="00066FC6"/>
    <w:rsid w:val="00067CD3"/>
    <w:rsid w:val="00071092"/>
    <w:rsid w:val="00071A53"/>
    <w:rsid w:val="000761A1"/>
    <w:rsid w:val="00080EE2"/>
    <w:rsid w:val="00081BDD"/>
    <w:rsid w:val="00082EFF"/>
    <w:rsid w:val="00083795"/>
    <w:rsid w:val="00084F9D"/>
    <w:rsid w:val="000850DA"/>
    <w:rsid w:val="00091FB4"/>
    <w:rsid w:val="00092071"/>
    <w:rsid w:val="000931AC"/>
    <w:rsid w:val="000937D6"/>
    <w:rsid w:val="0009486A"/>
    <w:rsid w:val="00096483"/>
    <w:rsid w:val="00097B76"/>
    <w:rsid w:val="000A0BBA"/>
    <w:rsid w:val="000A2087"/>
    <w:rsid w:val="000A3056"/>
    <w:rsid w:val="000A415C"/>
    <w:rsid w:val="000A444A"/>
    <w:rsid w:val="000B1456"/>
    <w:rsid w:val="000B224F"/>
    <w:rsid w:val="000B257E"/>
    <w:rsid w:val="000B291E"/>
    <w:rsid w:val="000B29F2"/>
    <w:rsid w:val="000B3680"/>
    <w:rsid w:val="000B3C9F"/>
    <w:rsid w:val="000B4F50"/>
    <w:rsid w:val="000B53E3"/>
    <w:rsid w:val="000B5879"/>
    <w:rsid w:val="000B5F43"/>
    <w:rsid w:val="000B74D6"/>
    <w:rsid w:val="000C1818"/>
    <w:rsid w:val="000C24DA"/>
    <w:rsid w:val="000C485E"/>
    <w:rsid w:val="000C6117"/>
    <w:rsid w:val="000C7411"/>
    <w:rsid w:val="000D0036"/>
    <w:rsid w:val="000D066F"/>
    <w:rsid w:val="000D21C1"/>
    <w:rsid w:val="000D2F5D"/>
    <w:rsid w:val="000D3101"/>
    <w:rsid w:val="000D3116"/>
    <w:rsid w:val="000D3C45"/>
    <w:rsid w:val="000D4E1C"/>
    <w:rsid w:val="000D5B96"/>
    <w:rsid w:val="000D6F1E"/>
    <w:rsid w:val="000E09BD"/>
    <w:rsid w:val="000E1B72"/>
    <w:rsid w:val="000E33F0"/>
    <w:rsid w:val="000E35A8"/>
    <w:rsid w:val="000E7FA7"/>
    <w:rsid w:val="000F00C6"/>
    <w:rsid w:val="000F30E0"/>
    <w:rsid w:val="000F4B13"/>
    <w:rsid w:val="00101940"/>
    <w:rsid w:val="0010594B"/>
    <w:rsid w:val="00107534"/>
    <w:rsid w:val="001076D8"/>
    <w:rsid w:val="00110B64"/>
    <w:rsid w:val="0011122A"/>
    <w:rsid w:val="00113697"/>
    <w:rsid w:val="001154B2"/>
    <w:rsid w:val="00115994"/>
    <w:rsid w:val="00116064"/>
    <w:rsid w:val="00116218"/>
    <w:rsid w:val="00116446"/>
    <w:rsid w:val="00116A49"/>
    <w:rsid w:val="00121481"/>
    <w:rsid w:val="00124732"/>
    <w:rsid w:val="001255D0"/>
    <w:rsid w:val="001273B4"/>
    <w:rsid w:val="00130058"/>
    <w:rsid w:val="00131245"/>
    <w:rsid w:val="001313FA"/>
    <w:rsid w:val="00135C0F"/>
    <w:rsid w:val="00136DBD"/>
    <w:rsid w:val="00137B92"/>
    <w:rsid w:val="00140F03"/>
    <w:rsid w:val="00141F0E"/>
    <w:rsid w:val="00142730"/>
    <w:rsid w:val="00143A38"/>
    <w:rsid w:val="00145665"/>
    <w:rsid w:val="00146A49"/>
    <w:rsid w:val="00146D8D"/>
    <w:rsid w:val="00147A33"/>
    <w:rsid w:val="00147EA7"/>
    <w:rsid w:val="00151168"/>
    <w:rsid w:val="0015121E"/>
    <w:rsid w:val="00151715"/>
    <w:rsid w:val="00154635"/>
    <w:rsid w:val="00154C0E"/>
    <w:rsid w:val="0015625E"/>
    <w:rsid w:val="00156450"/>
    <w:rsid w:val="00157328"/>
    <w:rsid w:val="001601CE"/>
    <w:rsid w:val="0016157F"/>
    <w:rsid w:val="001631A3"/>
    <w:rsid w:val="00163D48"/>
    <w:rsid w:val="001651CD"/>
    <w:rsid w:val="001653BD"/>
    <w:rsid w:val="001656F4"/>
    <w:rsid w:val="00165B90"/>
    <w:rsid w:val="00165D3C"/>
    <w:rsid w:val="00166958"/>
    <w:rsid w:val="0017333D"/>
    <w:rsid w:val="00175CAE"/>
    <w:rsid w:val="0017750C"/>
    <w:rsid w:val="00177895"/>
    <w:rsid w:val="00181629"/>
    <w:rsid w:val="0018220B"/>
    <w:rsid w:val="001822F2"/>
    <w:rsid w:val="00183229"/>
    <w:rsid w:val="0019266E"/>
    <w:rsid w:val="00192AAF"/>
    <w:rsid w:val="00193561"/>
    <w:rsid w:val="00194288"/>
    <w:rsid w:val="001951B6"/>
    <w:rsid w:val="00195251"/>
    <w:rsid w:val="001966C1"/>
    <w:rsid w:val="00196A33"/>
    <w:rsid w:val="00196AD1"/>
    <w:rsid w:val="0019768C"/>
    <w:rsid w:val="001A1434"/>
    <w:rsid w:val="001A1B8D"/>
    <w:rsid w:val="001A6441"/>
    <w:rsid w:val="001A690C"/>
    <w:rsid w:val="001B0023"/>
    <w:rsid w:val="001B0FAE"/>
    <w:rsid w:val="001B1365"/>
    <w:rsid w:val="001B151F"/>
    <w:rsid w:val="001B2E10"/>
    <w:rsid w:val="001B3A7F"/>
    <w:rsid w:val="001B444E"/>
    <w:rsid w:val="001B4BD4"/>
    <w:rsid w:val="001B5A0F"/>
    <w:rsid w:val="001B74A7"/>
    <w:rsid w:val="001B79B7"/>
    <w:rsid w:val="001C000E"/>
    <w:rsid w:val="001C07CB"/>
    <w:rsid w:val="001C19EC"/>
    <w:rsid w:val="001C3A69"/>
    <w:rsid w:val="001C3EF4"/>
    <w:rsid w:val="001C4A4F"/>
    <w:rsid w:val="001C4D2B"/>
    <w:rsid w:val="001C5D32"/>
    <w:rsid w:val="001C6C3C"/>
    <w:rsid w:val="001C6C55"/>
    <w:rsid w:val="001D19CF"/>
    <w:rsid w:val="001D1A7A"/>
    <w:rsid w:val="001D333B"/>
    <w:rsid w:val="001D41CB"/>
    <w:rsid w:val="001D498D"/>
    <w:rsid w:val="001D598B"/>
    <w:rsid w:val="001D69DB"/>
    <w:rsid w:val="001E11E9"/>
    <w:rsid w:val="001E19AB"/>
    <w:rsid w:val="001E1BE6"/>
    <w:rsid w:val="001E242E"/>
    <w:rsid w:val="001E5D76"/>
    <w:rsid w:val="001E6710"/>
    <w:rsid w:val="001E700C"/>
    <w:rsid w:val="001F32D0"/>
    <w:rsid w:val="001F38C7"/>
    <w:rsid w:val="001F568D"/>
    <w:rsid w:val="001F7030"/>
    <w:rsid w:val="001F742B"/>
    <w:rsid w:val="00204E47"/>
    <w:rsid w:val="00205367"/>
    <w:rsid w:val="00205761"/>
    <w:rsid w:val="00206780"/>
    <w:rsid w:val="00207F14"/>
    <w:rsid w:val="00211FD7"/>
    <w:rsid w:val="00212BAF"/>
    <w:rsid w:val="00215D8F"/>
    <w:rsid w:val="00220E15"/>
    <w:rsid w:val="00222B6B"/>
    <w:rsid w:val="0022380F"/>
    <w:rsid w:val="00223EBE"/>
    <w:rsid w:val="00224AC7"/>
    <w:rsid w:val="00224B45"/>
    <w:rsid w:val="00224FEC"/>
    <w:rsid w:val="0022580E"/>
    <w:rsid w:val="00225DBD"/>
    <w:rsid w:val="002260E0"/>
    <w:rsid w:val="002261D8"/>
    <w:rsid w:val="00227A31"/>
    <w:rsid w:val="00227DDD"/>
    <w:rsid w:val="00231B35"/>
    <w:rsid w:val="00231CDA"/>
    <w:rsid w:val="002331D6"/>
    <w:rsid w:val="002339BE"/>
    <w:rsid w:val="002340F8"/>
    <w:rsid w:val="00234E4D"/>
    <w:rsid w:val="002353CF"/>
    <w:rsid w:val="00235D1D"/>
    <w:rsid w:val="002406A5"/>
    <w:rsid w:val="00240ED4"/>
    <w:rsid w:val="00244116"/>
    <w:rsid w:val="00244A19"/>
    <w:rsid w:val="002454C3"/>
    <w:rsid w:val="002458F6"/>
    <w:rsid w:val="00245E66"/>
    <w:rsid w:val="00246459"/>
    <w:rsid w:val="00246582"/>
    <w:rsid w:val="00251422"/>
    <w:rsid w:val="00251BE9"/>
    <w:rsid w:val="00252D11"/>
    <w:rsid w:val="00253F67"/>
    <w:rsid w:val="002555F2"/>
    <w:rsid w:val="002560CF"/>
    <w:rsid w:val="00256ECC"/>
    <w:rsid w:val="00260F26"/>
    <w:rsid w:val="00263043"/>
    <w:rsid w:val="002643E5"/>
    <w:rsid w:val="00267809"/>
    <w:rsid w:val="00271F9F"/>
    <w:rsid w:val="002732AD"/>
    <w:rsid w:val="0027494D"/>
    <w:rsid w:val="0027592F"/>
    <w:rsid w:val="00280A6E"/>
    <w:rsid w:val="00281863"/>
    <w:rsid w:val="00284311"/>
    <w:rsid w:val="0028446B"/>
    <w:rsid w:val="00284DE0"/>
    <w:rsid w:val="00285E8A"/>
    <w:rsid w:val="00286AC6"/>
    <w:rsid w:val="00296332"/>
    <w:rsid w:val="002966F8"/>
    <w:rsid w:val="0029776A"/>
    <w:rsid w:val="002A0565"/>
    <w:rsid w:val="002A18C5"/>
    <w:rsid w:val="002A25E9"/>
    <w:rsid w:val="002A4EF8"/>
    <w:rsid w:val="002A600C"/>
    <w:rsid w:val="002A6C32"/>
    <w:rsid w:val="002B1015"/>
    <w:rsid w:val="002B17D4"/>
    <w:rsid w:val="002B360C"/>
    <w:rsid w:val="002B39A3"/>
    <w:rsid w:val="002B3E44"/>
    <w:rsid w:val="002B52E1"/>
    <w:rsid w:val="002C1422"/>
    <w:rsid w:val="002C179C"/>
    <w:rsid w:val="002C421F"/>
    <w:rsid w:val="002C4964"/>
    <w:rsid w:val="002C56E5"/>
    <w:rsid w:val="002C5EAF"/>
    <w:rsid w:val="002C61BC"/>
    <w:rsid w:val="002C7CFC"/>
    <w:rsid w:val="002D16AC"/>
    <w:rsid w:val="002D24D5"/>
    <w:rsid w:val="002D2A0C"/>
    <w:rsid w:val="002D40A4"/>
    <w:rsid w:val="002D4726"/>
    <w:rsid w:val="002D5152"/>
    <w:rsid w:val="002E005F"/>
    <w:rsid w:val="002E1D32"/>
    <w:rsid w:val="002E2612"/>
    <w:rsid w:val="002F10C7"/>
    <w:rsid w:val="002F2557"/>
    <w:rsid w:val="00300320"/>
    <w:rsid w:val="0030181C"/>
    <w:rsid w:val="00301834"/>
    <w:rsid w:val="003025FC"/>
    <w:rsid w:val="00302A43"/>
    <w:rsid w:val="00306129"/>
    <w:rsid w:val="0030655A"/>
    <w:rsid w:val="003109DC"/>
    <w:rsid w:val="00311639"/>
    <w:rsid w:val="00313D0A"/>
    <w:rsid w:val="00316825"/>
    <w:rsid w:val="0032264B"/>
    <w:rsid w:val="0032266D"/>
    <w:rsid w:val="003229F7"/>
    <w:rsid w:val="00323D7A"/>
    <w:rsid w:val="003250B9"/>
    <w:rsid w:val="0032520C"/>
    <w:rsid w:val="0032720C"/>
    <w:rsid w:val="00327622"/>
    <w:rsid w:val="00332A57"/>
    <w:rsid w:val="0033345B"/>
    <w:rsid w:val="0033422F"/>
    <w:rsid w:val="00334491"/>
    <w:rsid w:val="00335D05"/>
    <w:rsid w:val="0033648D"/>
    <w:rsid w:val="003407DB"/>
    <w:rsid w:val="00342422"/>
    <w:rsid w:val="00342683"/>
    <w:rsid w:val="00342B37"/>
    <w:rsid w:val="00342F24"/>
    <w:rsid w:val="00343292"/>
    <w:rsid w:val="00343B8A"/>
    <w:rsid w:val="0034408F"/>
    <w:rsid w:val="003452B1"/>
    <w:rsid w:val="00345B19"/>
    <w:rsid w:val="00346C04"/>
    <w:rsid w:val="0035072F"/>
    <w:rsid w:val="003518BB"/>
    <w:rsid w:val="00354398"/>
    <w:rsid w:val="00355A25"/>
    <w:rsid w:val="0035659C"/>
    <w:rsid w:val="00357A04"/>
    <w:rsid w:val="003636E0"/>
    <w:rsid w:val="00363F92"/>
    <w:rsid w:val="003645A5"/>
    <w:rsid w:val="00365EE9"/>
    <w:rsid w:val="00365FF5"/>
    <w:rsid w:val="003708A0"/>
    <w:rsid w:val="0037324E"/>
    <w:rsid w:val="003736E7"/>
    <w:rsid w:val="003743F4"/>
    <w:rsid w:val="00374B7B"/>
    <w:rsid w:val="003751CB"/>
    <w:rsid w:val="00381081"/>
    <w:rsid w:val="00384D5E"/>
    <w:rsid w:val="00385133"/>
    <w:rsid w:val="0038529C"/>
    <w:rsid w:val="00386076"/>
    <w:rsid w:val="0038670C"/>
    <w:rsid w:val="0038736A"/>
    <w:rsid w:val="0039051C"/>
    <w:rsid w:val="00390922"/>
    <w:rsid w:val="00390D9C"/>
    <w:rsid w:val="00391662"/>
    <w:rsid w:val="00392245"/>
    <w:rsid w:val="0039395B"/>
    <w:rsid w:val="00394265"/>
    <w:rsid w:val="003944AD"/>
    <w:rsid w:val="00396419"/>
    <w:rsid w:val="00397D9C"/>
    <w:rsid w:val="003A2BCC"/>
    <w:rsid w:val="003A3F73"/>
    <w:rsid w:val="003A4D5A"/>
    <w:rsid w:val="003A5312"/>
    <w:rsid w:val="003A53B2"/>
    <w:rsid w:val="003A58A7"/>
    <w:rsid w:val="003A7FD3"/>
    <w:rsid w:val="003B31C9"/>
    <w:rsid w:val="003B41BD"/>
    <w:rsid w:val="003B537A"/>
    <w:rsid w:val="003B5C78"/>
    <w:rsid w:val="003B6C95"/>
    <w:rsid w:val="003C0555"/>
    <w:rsid w:val="003C1A0F"/>
    <w:rsid w:val="003C3A4E"/>
    <w:rsid w:val="003C5F43"/>
    <w:rsid w:val="003C67C0"/>
    <w:rsid w:val="003C6895"/>
    <w:rsid w:val="003D2CD2"/>
    <w:rsid w:val="003D313F"/>
    <w:rsid w:val="003E06AF"/>
    <w:rsid w:val="003E3381"/>
    <w:rsid w:val="003E458F"/>
    <w:rsid w:val="003E56BB"/>
    <w:rsid w:val="003E5738"/>
    <w:rsid w:val="003E6AAC"/>
    <w:rsid w:val="003E7EA5"/>
    <w:rsid w:val="003F0C4B"/>
    <w:rsid w:val="003F2C24"/>
    <w:rsid w:val="003F3BDD"/>
    <w:rsid w:val="003F3C45"/>
    <w:rsid w:val="003F7430"/>
    <w:rsid w:val="004013D4"/>
    <w:rsid w:val="00405085"/>
    <w:rsid w:val="0040581A"/>
    <w:rsid w:val="00406F2F"/>
    <w:rsid w:val="0041048D"/>
    <w:rsid w:val="00410CF5"/>
    <w:rsid w:val="00411FEA"/>
    <w:rsid w:val="00413A79"/>
    <w:rsid w:val="00414890"/>
    <w:rsid w:val="00414F24"/>
    <w:rsid w:val="00416161"/>
    <w:rsid w:val="0041638E"/>
    <w:rsid w:val="00416AD9"/>
    <w:rsid w:val="00416B1B"/>
    <w:rsid w:val="00417E7B"/>
    <w:rsid w:val="0042170F"/>
    <w:rsid w:val="00421C95"/>
    <w:rsid w:val="00422BA9"/>
    <w:rsid w:val="00422BC3"/>
    <w:rsid w:val="00424559"/>
    <w:rsid w:val="004251FB"/>
    <w:rsid w:val="00425AFB"/>
    <w:rsid w:val="00425F09"/>
    <w:rsid w:val="00425F84"/>
    <w:rsid w:val="00427591"/>
    <w:rsid w:val="00427E40"/>
    <w:rsid w:val="00430D95"/>
    <w:rsid w:val="00432544"/>
    <w:rsid w:val="004328DE"/>
    <w:rsid w:val="00432964"/>
    <w:rsid w:val="00435F14"/>
    <w:rsid w:val="004406B2"/>
    <w:rsid w:val="0044205B"/>
    <w:rsid w:val="00442854"/>
    <w:rsid w:val="00442A33"/>
    <w:rsid w:val="0044304D"/>
    <w:rsid w:val="00444173"/>
    <w:rsid w:val="004444B6"/>
    <w:rsid w:val="004454F6"/>
    <w:rsid w:val="0045377F"/>
    <w:rsid w:val="00454D5B"/>
    <w:rsid w:val="00457A22"/>
    <w:rsid w:val="00460CD8"/>
    <w:rsid w:val="004615D8"/>
    <w:rsid w:val="00461B5C"/>
    <w:rsid w:val="0046792D"/>
    <w:rsid w:val="00467B85"/>
    <w:rsid w:val="004702B1"/>
    <w:rsid w:val="00471D91"/>
    <w:rsid w:val="0047321A"/>
    <w:rsid w:val="00475920"/>
    <w:rsid w:val="00475B6A"/>
    <w:rsid w:val="004766D7"/>
    <w:rsid w:val="0047725D"/>
    <w:rsid w:val="0048054D"/>
    <w:rsid w:val="00481548"/>
    <w:rsid w:val="00481A84"/>
    <w:rsid w:val="004837A0"/>
    <w:rsid w:val="004845DF"/>
    <w:rsid w:val="004854F8"/>
    <w:rsid w:val="00485888"/>
    <w:rsid w:val="00487457"/>
    <w:rsid w:val="00487694"/>
    <w:rsid w:val="00490395"/>
    <w:rsid w:val="00491963"/>
    <w:rsid w:val="00491CA8"/>
    <w:rsid w:val="00493C28"/>
    <w:rsid w:val="00496145"/>
    <w:rsid w:val="004A017F"/>
    <w:rsid w:val="004A0704"/>
    <w:rsid w:val="004A0A32"/>
    <w:rsid w:val="004A1FBA"/>
    <w:rsid w:val="004A2FA6"/>
    <w:rsid w:val="004A421B"/>
    <w:rsid w:val="004A4247"/>
    <w:rsid w:val="004A61B7"/>
    <w:rsid w:val="004A6A4E"/>
    <w:rsid w:val="004A6E07"/>
    <w:rsid w:val="004A756E"/>
    <w:rsid w:val="004B050E"/>
    <w:rsid w:val="004B089A"/>
    <w:rsid w:val="004B1398"/>
    <w:rsid w:val="004B1E01"/>
    <w:rsid w:val="004C29FF"/>
    <w:rsid w:val="004C4D0F"/>
    <w:rsid w:val="004C55B7"/>
    <w:rsid w:val="004C7D2B"/>
    <w:rsid w:val="004D0CA6"/>
    <w:rsid w:val="004D17FF"/>
    <w:rsid w:val="004D26B4"/>
    <w:rsid w:val="004D5251"/>
    <w:rsid w:val="004D58C8"/>
    <w:rsid w:val="004D66BE"/>
    <w:rsid w:val="004E24C3"/>
    <w:rsid w:val="004E4778"/>
    <w:rsid w:val="004E4AF2"/>
    <w:rsid w:val="004E5025"/>
    <w:rsid w:val="004E5E00"/>
    <w:rsid w:val="004E61E3"/>
    <w:rsid w:val="004E6FFE"/>
    <w:rsid w:val="004E7A3A"/>
    <w:rsid w:val="004F1F2E"/>
    <w:rsid w:val="004F25ED"/>
    <w:rsid w:val="004F2BD1"/>
    <w:rsid w:val="004F53F6"/>
    <w:rsid w:val="005004C3"/>
    <w:rsid w:val="00500FB7"/>
    <w:rsid w:val="00501A0B"/>
    <w:rsid w:val="00502A76"/>
    <w:rsid w:val="00504978"/>
    <w:rsid w:val="00507F79"/>
    <w:rsid w:val="00511247"/>
    <w:rsid w:val="00512FB7"/>
    <w:rsid w:val="0052067F"/>
    <w:rsid w:val="00524DA1"/>
    <w:rsid w:val="00526841"/>
    <w:rsid w:val="005319F9"/>
    <w:rsid w:val="005327EA"/>
    <w:rsid w:val="00534B02"/>
    <w:rsid w:val="005379A8"/>
    <w:rsid w:val="00551828"/>
    <w:rsid w:val="00552BBF"/>
    <w:rsid w:val="0055386E"/>
    <w:rsid w:val="0055619E"/>
    <w:rsid w:val="00557EA0"/>
    <w:rsid w:val="00561E65"/>
    <w:rsid w:val="005626B4"/>
    <w:rsid w:val="00564069"/>
    <w:rsid w:val="0056416F"/>
    <w:rsid w:val="005644C7"/>
    <w:rsid w:val="00565124"/>
    <w:rsid w:val="00565F3C"/>
    <w:rsid w:val="00570BE1"/>
    <w:rsid w:val="00571319"/>
    <w:rsid w:val="0057367C"/>
    <w:rsid w:val="00574364"/>
    <w:rsid w:val="005749A3"/>
    <w:rsid w:val="00577397"/>
    <w:rsid w:val="005800AD"/>
    <w:rsid w:val="0058182E"/>
    <w:rsid w:val="00583332"/>
    <w:rsid w:val="00583A5B"/>
    <w:rsid w:val="00584355"/>
    <w:rsid w:val="005859C0"/>
    <w:rsid w:val="005862DB"/>
    <w:rsid w:val="005879BF"/>
    <w:rsid w:val="005913B4"/>
    <w:rsid w:val="00591BEB"/>
    <w:rsid w:val="00591E86"/>
    <w:rsid w:val="005923FC"/>
    <w:rsid w:val="00592CDE"/>
    <w:rsid w:val="00595C12"/>
    <w:rsid w:val="005A08A8"/>
    <w:rsid w:val="005A23E7"/>
    <w:rsid w:val="005A2B63"/>
    <w:rsid w:val="005A2F85"/>
    <w:rsid w:val="005A4A55"/>
    <w:rsid w:val="005A5750"/>
    <w:rsid w:val="005A581D"/>
    <w:rsid w:val="005B55DD"/>
    <w:rsid w:val="005B564F"/>
    <w:rsid w:val="005B64C1"/>
    <w:rsid w:val="005C011F"/>
    <w:rsid w:val="005C0B5B"/>
    <w:rsid w:val="005C20D0"/>
    <w:rsid w:val="005C2569"/>
    <w:rsid w:val="005C336A"/>
    <w:rsid w:val="005C516F"/>
    <w:rsid w:val="005C578F"/>
    <w:rsid w:val="005C7193"/>
    <w:rsid w:val="005C7765"/>
    <w:rsid w:val="005D03AA"/>
    <w:rsid w:val="005D14DB"/>
    <w:rsid w:val="005D237A"/>
    <w:rsid w:val="005D29BC"/>
    <w:rsid w:val="005D50DC"/>
    <w:rsid w:val="005D6884"/>
    <w:rsid w:val="005D782F"/>
    <w:rsid w:val="005D7F48"/>
    <w:rsid w:val="005E0B67"/>
    <w:rsid w:val="005E2D30"/>
    <w:rsid w:val="005E5310"/>
    <w:rsid w:val="005F0585"/>
    <w:rsid w:val="005F0986"/>
    <w:rsid w:val="005F0D61"/>
    <w:rsid w:val="005F1307"/>
    <w:rsid w:val="005F2B7C"/>
    <w:rsid w:val="005F3612"/>
    <w:rsid w:val="005F48BD"/>
    <w:rsid w:val="005F5728"/>
    <w:rsid w:val="005F63D6"/>
    <w:rsid w:val="005F781A"/>
    <w:rsid w:val="005F7BA5"/>
    <w:rsid w:val="00603B98"/>
    <w:rsid w:val="006046FA"/>
    <w:rsid w:val="0060536C"/>
    <w:rsid w:val="00607446"/>
    <w:rsid w:val="006121B7"/>
    <w:rsid w:val="00614B25"/>
    <w:rsid w:val="00616D69"/>
    <w:rsid w:val="00617872"/>
    <w:rsid w:val="00617EB5"/>
    <w:rsid w:val="00621455"/>
    <w:rsid w:val="006215BB"/>
    <w:rsid w:val="00621C16"/>
    <w:rsid w:val="006226F2"/>
    <w:rsid w:val="0062437B"/>
    <w:rsid w:val="00624FDD"/>
    <w:rsid w:val="0063027D"/>
    <w:rsid w:val="006310D4"/>
    <w:rsid w:val="00632E19"/>
    <w:rsid w:val="00632E71"/>
    <w:rsid w:val="006339D8"/>
    <w:rsid w:val="006348B1"/>
    <w:rsid w:val="00634BA2"/>
    <w:rsid w:val="00636CC7"/>
    <w:rsid w:val="00640469"/>
    <w:rsid w:val="00641060"/>
    <w:rsid w:val="006417D0"/>
    <w:rsid w:val="00641B2D"/>
    <w:rsid w:val="00642C7C"/>
    <w:rsid w:val="006438BA"/>
    <w:rsid w:val="00644938"/>
    <w:rsid w:val="0064603F"/>
    <w:rsid w:val="006467F8"/>
    <w:rsid w:val="00646A62"/>
    <w:rsid w:val="006513D5"/>
    <w:rsid w:val="0065207A"/>
    <w:rsid w:val="00656102"/>
    <w:rsid w:val="00663E75"/>
    <w:rsid w:val="00666375"/>
    <w:rsid w:val="0066650B"/>
    <w:rsid w:val="00666962"/>
    <w:rsid w:val="00666BD1"/>
    <w:rsid w:val="00667424"/>
    <w:rsid w:val="00670974"/>
    <w:rsid w:val="00671DB3"/>
    <w:rsid w:val="00673BA1"/>
    <w:rsid w:val="00674388"/>
    <w:rsid w:val="00677487"/>
    <w:rsid w:val="00677798"/>
    <w:rsid w:val="006870F9"/>
    <w:rsid w:val="006924C9"/>
    <w:rsid w:val="00695C0E"/>
    <w:rsid w:val="00696E48"/>
    <w:rsid w:val="00697998"/>
    <w:rsid w:val="006A020E"/>
    <w:rsid w:val="006A1125"/>
    <w:rsid w:val="006A3CDC"/>
    <w:rsid w:val="006A471A"/>
    <w:rsid w:val="006A499B"/>
    <w:rsid w:val="006A4B73"/>
    <w:rsid w:val="006A5A63"/>
    <w:rsid w:val="006B1081"/>
    <w:rsid w:val="006B16DD"/>
    <w:rsid w:val="006B2B2A"/>
    <w:rsid w:val="006B3231"/>
    <w:rsid w:val="006B3EC7"/>
    <w:rsid w:val="006B4481"/>
    <w:rsid w:val="006B4D8A"/>
    <w:rsid w:val="006B737F"/>
    <w:rsid w:val="006B7C28"/>
    <w:rsid w:val="006C12AF"/>
    <w:rsid w:val="006C30C5"/>
    <w:rsid w:val="006C3BE5"/>
    <w:rsid w:val="006C762A"/>
    <w:rsid w:val="006D03B3"/>
    <w:rsid w:val="006D0733"/>
    <w:rsid w:val="006D1437"/>
    <w:rsid w:val="006D3919"/>
    <w:rsid w:val="006D3F46"/>
    <w:rsid w:val="006D4112"/>
    <w:rsid w:val="006D42A0"/>
    <w:rsid w:val="006D5A10"/>
    <w:rsid w:val="006D755B"/>
    <w:rsid w:val="006E0950"/>
    <w:rsid w:val="006E128F"/>
    <w:rsid w:val="006E15A6"/>
    <w:rsid w:val="006E182E"/>
    <w:rsid w:val="006E2651"/>
    <w:rsid w:val="006E3129"/>
    <w:rsid w:val="006E389C"/>
    <w:rsid w:val="006E50FC"/>
    <w:rsid w:val="006E58E7"/>
    <w:rsid w:val="006E5B3C"/>
    <w:rsid w:val="006E6440"/>
    <w:rsid w:val="006F44D0"/>
    <w:rsid w:val="00700F84"/>
    <w:rsid w:val="007015CC"/>
    <w:rsid w:val="0070182B"/>
    <w:rsid w:val="007019B9"/>
    <w:rsid w:val="00702FFB"/>
    <w:rsid w:val="00704C41"/>
    <w:rsid w:val="00705763"/>
    <w:rsid w:val="00707828"/>
    <w:rsid w:val="007105A3"/>
    <w:rsid w:val="0071065B"/>
    <w:rsid w:val="00710EC7"/>
    <w:rsid w:val="007117B9"/>
    <w:rsid w:val="007125F3"/>
    <w:rsid w:val="0071281A"/>
    <w:rsid w:val="00712E6F"/>
    <w:rsid w:val="00713217"/>
    <w:rsid w:val="00713278"/>
    <w:rsid w:val="00714F47"/>
    <w:rsid w:val="00716517"/>
    <w:rsid w:val="00717775"/>
    <w:rsid w:val="00717CEC"/>
    <w:rsid w:val="00720B90"/>
    <w:rsid w:val="0072235D"/>
    <w:rsid w:val="00722DFA"/>
    <w:rsid w:val="00723FBE"/>
    <w:rsid w:val="007241B0"/>
    <w:rsid w:val="00726B2C"/>
    <w:rsid w:val="00726EF6"/>
    <w:rsid w:val="007275AB"/>
    <w:rsid w:val="00734860"/>
    <w:rsid w:val="00735A82"/>
    <w:rsid w:val="007364F3"/>
    <w:rsid w:val="00737961"/>
    <w:rsid w:val="00737BEE"/>
    <w:rsid w:val="00744743"/>
    <w:rsid w:val="0074510C"/>
    <w:rsid w:val="00746289"/>
    <w:rsid w:val="00747D57"/>
    <w:rsid w:val="00747DF0"/>
    <w:rsid w:val="00750071"/>
    <w:rsid w:val="007516B1"/>
    <w:rsid w:val="00752181"/>
    <w:rsid w:val="007527F8"/>
    <w:rsid w:val="007529AA"/>
    <w:rsid w:val="00752B7C"/>
    <w:rsid w:val="00757D61"/>
    <w:rsid w:val="007609DC"/>
    <w:rsid w:val="00760F94"/>
    <w:rsid w:val="00761E6E"/>
    <w:rsid w:val="0076239A"/>
    <w:rsid w:val="00763EEC"/>
    <w:rsid w:val="007641F4"/>
    <w:rsid w:val="007642CE"/>
    <w:rsid w:val="00764B03"/>
    <w:rsid w:val="007653ED"/>
    <w:rsid w:val="00765F4C"/>
    <w:rsid w:val="007669A3"/>
    <w:rsid w:val="00767899"/>
    <w:rsid w:val="00770348"/>
    <w:rsid w:val="007708F7"/>
    <w:rsid w:val="00773D28"/>
    <w:rsid w:val="00777B0D"/>
    <w:rsid w:val="00780A49"/>
    <w:rsid w:val="00782681"/>
    <w:rsid w:val="007828AD"/>
    <w:rsid w:val="0078573D"/>
    <w:rsid w:val="00786EE8"/>
    <w:rsid w:val="00792AC9"/>
    <w:rsid w:val="007937A1"/>
    <w:rsid w:val="00793A73"/>
    <w:rsid w:val="00795460"/>
    <w:rsid w:val="00795847"/>
    <w:rsid w:val="0079700A"/>
    <w:rsid w:val="007A113D"/>
    <w:rsid w:val="007A4E38"/>
    <w:rsid w:val="007A6B11"/>
    <w:rsid w:val="007B192C"/>
    <w:rsid w:val="007B29BF"/>
    <w:rsid w:val="007B5791"/>
    <w:rsid w:val="007B72E9"/>
    <w:rsid w:val="007B7D6F"/>
    <w:rsid w:val="007C17F0"/>
    <w:rsid w:val="007C3CF0"/>
    <w:rsid w:val="007C482F"/>
    <w:rsid w:val="007D01B4"/>
    <w:rsid w:val="007D02AD"/>
    <w:rsid w:val="007D40F6"/>
    <w:rsid w:val="007D470B"/>
    <w:rsid w:val="007D5577"/>
    <w:rsid w:val="007D7865"/>
    <w:rsid w:val="007E02C4"/>
    <w:rsid w:val="007E10CB"/>
    <w:rsid w:val="007E215A"/>
    <w:rsid w:val="007E3D78"/>
    <w:rsid w:val="007E4DBF"/>
    <w:rsid w:val="007E51DD"/>
    <w:rsid w:val="007E719A"/>
    <w:rsid w:val="007F0E7D"/>
    <w:rsid w:val="007F0E7F"/>
    <w:rsid w:val="007F1DA3"/>
    <w:rsid w:val="007F2A43"/>
    <w:rsid w:val="007F3BB9"/>
    <w:rsid w:val="007F4670"/>
    <w:rsid w:val="007F7091"/>
    <w:rsid w:val="008001C8"/>
    <w:rsid w:val="00804E5F"/>
    <w:rsid w:val="00805608"/>
    <w:rsid w:val="00810204"/>
    <w:rsid w:val="00813B82"/>
    <w:rsid w:val="00813BA1"/>
    <w:rsid w:val="008148FB"/>
    <w:rsid w:val="00815E3F"/>
    <w:rsid w:val="0081770A"/>
    <w:rsid w:val="00821FA4"/>
    <w:rsid w:val="00823B39"/>
    <w:rsid w:val="008314F4"/>
    <w:rsid w:val="008317F3"/>
    <w:rsid w:val="008321A4"/>
    <w:rsid w:val="00835E14"/>
    <w:rsid w:val="0083672A"/>
    <w:rsid w:val="00837C7A"/>
    <w:rsid w:val="00837E9D"/>
    <w:rsid w:val="00837EFA"/>
    <w:rsid w:val="00840F27"/>
    <w:rsid w:val="00842602"/>
    <w:rsid w:val="0084366E"/>
    <w:rsid w:val="00844934"/>
    <w:rsid w:val="0084493B"/>
    <w:rsid w:val="008458CA"/>
    <w:rsid w:val="00846FA5"/>
    <w:rsid w:val="00847D64"/>
    <w:rsid w:val="0085010E"/>
    <w:rsid w:val="00850172"/>
    <w:rsid w:val="00856637"/>
    <w:rsid w:val="00857102"/>
    <w:rsid w:val="0085710B"/>
    <w:rsid w:val="008578F8"/>
    <w:rsid w:val="00863B06"/>
    <w:rsid w:val="00864816"/>
    <w:rsid w:val="0086769A"/>
    <w:rsid w:val="00872F71"/>
    <w:rsid w:val="00875633"/>
    <w:rsid w:val="0087627F"/>
    <w:rsid w:val="00876315"/>
    <w:rsid w:val="00880D13"/>
    <w:rsid w:val="00884DBC"/>
    <w:rsid w:val="00885099"/>
    <w:rsid w:val="00885789"/>
    <w:rsid w:val="00885937"/>
    <w:rsid w:val="00885B9D"/>
    <w:rsid w:val="00886E6A"/>
    <w:rsid w:val="00887EFB"/>
    <w:rsid w:val="008910EE"/>
    <w:rsid w:val="008911CD"/>
    <w:rsid w:val="00891BB8"/>
    <w:rsid w:val="00892A0D"/>
    <w:rsid w:val="00893F0A"/>
    <w:rsid w:val="00895B3B"/>
    <w:rsid w:val="0089679D"/>
    <w:rsid w:val="008A1B10"/>
    <w:rsid w:val="008A1E48"/>
    <w:rsid w:val="008A28E9"/>
    <w:rsid w:val="008A49AE"/>
    <w:rsid w:val="008A5554"/>
    <w:rsid w:val="008A7B18"/>
    <w:rsid w:val="008B04FD"/>
    <w:rsid w:val="008B1A44"/>
    <w:rsid w:val="008B31F3"/>
    <w:rsid w:val="008B417F"/>
    <w:rsid w:val="008B44C5"/>
    <w:rsid w:val="008B5878"/>
    <w:rsid w:val="008B65FC"/>
    <w:rsid w:val="008B66EA"/>
    <w:rsid w:val="008C1626"/>
    <w:rsid w:val="008C3531"/>
    <w:rsid w:val="008C5EA2"/>
    <w:rsid w:val="008C5F26"/>
    <w:rsid w:val="008C7BBA"/>
    <w:rsid w:val="008D09E1"/>
    <w:rsid w:val="008D0E85"/>
    <w:rsid w:val="008D395B"/>
    <w:rsid w:val="008D49FC"/>
    <w:rsid w:val="008D5D98"/>
    <w:rsid w:val="008D5F4F"/>
    <w:rsid w:val="008D6FDD"/>
    <w:rsid w:val="008D7AF5"/>
    <w:rsid w:val="008E09CB"/>
    <w:rsid w:val="008E13DB"/>
    <w:rsid w:val="008E2C4C"/>
    <w:rsid w:val="008F0C6D"/>
    <w:rsid w:val="008F0DC2"/>
    <w:rsid w:val="008F0E66"/>
    <w:rsid w:val="008F1C90"/>
    <w:rsid w:val="008F443C"/>
    <w:rsid w:val="008F4DB4"/>
    <w:rsid w:val="00901200"/>
    <w:rsid w:val="00901428"/>
    <w:rsid w:val="0090515C"/>
    <w:rsid w:val="00907018"/>
    <w:rsid w:val="0091160E"/>
    <w:rsid w:val="009117C4"/>
    <w:rsid w:val="00912FE0"/>
    <w:rsid w:val="00913F27"/>
    <w:rsid w:val="00917A31"/>
    <w:rsid w:val="00917BA4"/>
    <w:rsid w:val="00917DF6"/>
    <w:rsid w:val="00920DBB"/>
    <w:rsid w:val="00921DC6"/>
    <w:rsid w:val="009223E6"/>
    <w:rsid w:val="00922BB5"/>
    <w:rsid w:val="00922BCC"/>
    <w:rsid w:val="00926203"/>
    <w:rsid w:val="00930352"/>
    <w:rsid w:val="009309E7"/>
    <w:rsid w:val="00931AE3"/>
    <w:rsid w:val="0093301C"/>
    <w:rsid w:val="009341AD"/>
    <w:rsid w:val="0093439A"/>
    <w:rsid w:val="0093552C"/>
    <w:rsid w:val="00936300"/>
    <w:rsid w:val="009377EE"/>
    <w:rsid w:val="009404ED"/>
    <w:rsid w:val="00942559"/>
    <w:rsid w:val="0094344D"/>
    <w:rsid w:val="0094417E"/>
    <w:rsid w:val="00945E25"/>
    <w:rsid w:val="0094659F"/>
    <w:rsid w:val="00946C62"/>
    <w:rsid w:val="00947EA5"/>
    <w:rsid w:val="00950440"/>
    <w:rsid w:val="00952436"/>
    <w:rsid w:val="00952D74"/>
    <w:rsid w:val="00953146"/>
    <w:rsid w:val="0095710D"/>
    <w:rsid w:val="00957EAA"/>
    <w:rsid w:val="00957F82"/>
    <w:rsid w:val="00960449"/>
    <w:rsid w:val="00960D0B"/>
    <w:rsid w:val="00960FE2"/>
    <w:rsid w:val="00966A99"/>
    <w:rsid w:val="0096706B"/>
    <w:rsid w:val="009717D7"/>
    <w:rsid w:val="009722C8"/>
    <w:rsid w:val="009743CD"/>
    <w:rsid w:val="009746DC"/>
    <w:rsid w:val="0097504D"/>
    <w:rsid w:val="00976E2C"/>
    <w:rsid w:val="00977317"/>
    <w:rsid w:val="00977E86"/>
    <w:rsid w:val="00980697"/>
    <w:rsid w:val="009818AF"/>
    <w:rsid w:val="009818DD"/>
    <w:rsid w:val="009833BB"/>
    <w:rsid w:val="00983825"/>
    <w:rsid w:val="00986FBC"/>
    <w:rsid w:val="009909D5"/>
    <w:rsid w:val="009923DB"/>
    <w:rsid w:val="009926C3"/>
    <w:rsid w:val="009935B4"/>
    <w:rsid w:val="00993717"/>
    <w:rsid w:val="00996790"/>
    <w:rsid w:val="0099685E"/>
    <w:rsid w:val="00996D1A"/>
    <w:rsid w:val="00997297"/>
    <w:rsid w:val="00997564"/>
    <w:rsid w:val="009977E0"/>
    <w:rsid w:val="00997B95"/>
    <w:rsid w:val="009A017A"/>
    <w:rsid w:val="009A07B1"/>
    <w:rsid w:val="009A0C6C"/>
    <w:rsid w:val="009A3513"/>
    <w:rsid w:val="009A4639"/>
    <w:rsid w:val="009A6D04"/>
    <w:rsid w:val="009A727C"/>
    <w:rsid w:val="009B064D"/>
    <w:rsid w:val="009B1354"/>
    <w:rsid w:val="009B2186"/>
    <w:rsid w:val="009B2C0B"/>
    <w:rsid w:val="009B5199"/>
    <w:rsid w:val="009B65A1"/>
    <w:rsid w:val="009B75DC"/>
    <w:rsid w:val="009B7F55"/>
    <w:rsid w:val="009D1127"/>
    <w:rsid w:val="009D317C"/>
    <w:rsid w:val="009D478F"/>
    <w:rsid w:val="009D48C2"/>
    <w:rsid w:val="009D5251"/>
    <w:rsid w:val="009D5356"/>
    <w:rsid w:val="009D6313"/>
    <w:rsid w:val="009E5623"/>
    <w:rsid w:val="009F1758"/>
    <w:rsid w:val="009F17DB"/>
    <w:rsid w:val="009F2012"/>
    <w:rsid w:val="009F2AFA"/>
    <w:rsid w:val="009F4FE4"/>
    <w:rsid w:val="009F5D37"/>
    <w:rsid w:val="00A00A14"/>
    <w:rsid w:val="00A00AEA"/>
    <w:rsid w:val="00A00C0A"/>
    <w:rsid w:val="00A04BC6"/>
    <w:rsid w:val="00A05383"/>
    <w:rsid w:val="00A06C1A"/>
    <w:rsid w:val="00A10136"/>
    <w:rsid w:val="00A153DA"/>
    <w:rsid w:val="00A15C00"/>
    <w:rsid w:val="00A20667"/>
    <w:rsid w:val="00A20EF6"/>
    <w:rsid w:val="00A217CE"/>
    <w:rsid w:val="00A252F6"/>
    <w:rsid w:val="00A32756"/>
    <w:rsid w:val="00A331B9"/>
    <w:rsid w:val="00A34BD4"/>
    <w:rsid w:val="00A36E50"/>
    <w:rsid w:val="00A37793"/>
    <w:rsid w:val="00A40266"/>
    <w:rsid w:val="00A40A41"/>
    <w:rsid w:val="00A432D2"/>
    <w:rsid w:val="00A46FD4"/>
    <w:rsid w:val="00A50EFA"/>
    <w:rsid w:val="00A51356"/>
    <w:rsid w:val="00A51481"/>
    <w:rsid w:val="00A52416"/>
    <w:rsid w:val="00A526EE"/>
    <w:rsid w:val="00A542BB"/>
    <w:rsid w:val="00A54DC8"/>
    <w:rsid w:val="00A56885"/>
    <w:rsid w:val="00A57406"/>
    <w:rsid w:val="00A601E2"/>
    <w:rsid w:val="00A60B5C"/>
    <w:rsid w:val="00A62736"/>
    <w:rsid w:val="00A63A0D"/>
    <w:rsid w:val="00A64A4B"/>
    <w:rsid w:val="00A65EAD"/>
    <w:rsid w:val="00A71229"/>
    <w:rsid w:val="00A71528"/>
    <w:rsid w:val="00A7706D"/>
    <w:rsid w:val="00A82192"/>
    <w:rsid w:val="00A82982"/>
    <w:rsid w:val="00A8765A"/>
    <w:rsid w:val="00A87B6C"/>
    <w:rsid w:val="00A91892"/>
    <w:rsid w:val="00A93F01"/>
    <w:rsid w:val="00A946AB"/>
    <w:rsid w:val="00A964A2"/>
    <w:rsid w:val="00A96685"/>
    <w:rsid w:val="00A9673A"/>
    <w:rsid w:val="00AA0149"/>
    <w:rsid w:val="00AA03BC"/>
    <w:rsid w:val="00AA353F"/>
    <w:rsid w:val="00AA5EBD"/>
    <w:rsid w:val="00AB45DF"/>
    <w:rsid w:val="00AB609F"/>
    <w:rsid w:val="00AB6394"/>
    <w:rsid w:val="00AB67B7"/>
    <w:rsid w:val="00AB7AAD"/>
    <w:rsid w:val="00AB7E68"/>
    <w:rsid w:val="00AC0116"/>
    <w:rsid w:val="00AC0679"/>
    <w:rsid w:val="00AC23D4"/>
    <w:rsid w:val="00AC3FBA"/>
    <w:rsid w:val="00AC4831"/>
    <w:rsid w:val="00AC6D9A"/>
    <w:rsid w:val="00AD1097"/>
    <w:rsid w:val="00AD10D2"/>
    <w:rsid w:val="00AD127E"/>
    <w:rsid w:val="00AD24B2"/>
    <w:rsid w:val="00AD3C04"/>
    <w:rsid w:val="00AD6742"/>
    <w:rsid w:val="00AD7756"/>
    <w:rsid w:val="00AE478A"/>
    <w:rsid w:val="00AE4B3C"/>
    <w:rsid w:val="00AE604E"/>
    <w:rsid w:val="00AE7AA8"/>
    <w:rsid w:val="00AF01E1"/>
    <w:rsid w:val="00AF072D"/>
    <w:rsid w:val="00AF1684"/>
    <w:rsid w:val="00AF3E3D"/>
    <w:rsid w:val="00AF3EE0"/>
    <w:rsid w:val="00AF404B"/>
    <w:rsid w:val="00AF4CB0"/>
    <w:rsid w:val="00B005C1"/>
    <w:rsid w:val="00B0110A"/>
    <w:rsid w:val="00B01613"/>
    <w:rsid w:val="00B02991"/>
    <w:rsid w:val="00B05E90"/>
    <w:rsid w:val="00B1078E"/>
    <w:rsid w:val="00B11652"/>
    <w:rsid w:val="00B123A4"/>
    <w:rsid w:val="00B12633"/>
    <w:rsid w:val="00B13DAC"/>
    <w:rsid w:val="00B16A0B"/>
    <w:rsid w:val="00B16C72"/>
    <w:rsid w:val="00B20803"/>
    <w:rsid w:val="00B2105C"/>
    <w:rsid w:val="00B2429F"/>
    <w:rsid w:val="00B2441F"/>
    <w:rsid w:val="00B2451F"/>
    <w:rsid w:val="00B24AC9"/>
    <w:rsid w:val="00B24E6E"/>
    <w:rsid w:val="00B25564"/>
    <w:rsid w:val="00B30C02"/>
    <w:rsid w:val="00B3145C"/>
    <w:rsid w:val="00B34FD6"/>
    <w:rsid w:val="00B427D9"/>
    <w:rsid w:val="00B445AE"/>
    <w:rsid w:val="00B47985"/>
    <w:rsid w:val="00B5133C"/>
    <w:rsid w:val="00B514A6"/>
    <w:rsid w:val="00B55518"/>
    <w:rsid w:val="00B55647"/>
    <w:rsid w:val="00B5721D"/>
    <w:rsid w:val="00B576F9"/>
    <w:rsid w:val="00B60347"/>
    <w:rsid w:val="00B631CB"/>
    <w:rsid w:val="00B64875"/>
    <w:rsid w:val="00B674B9"/>
    <w:rsid w:val="00B743F8"/>
    <w:rsid w:val="00B758D7"/>
    <w:rsid w:val="00B75C58"/>
    <w:rsid w:val="00B7639C"/>
    <w:rsid w:val="00B76768"/>
    <w:rsid w:val="00B82660"/>
    <w:rsid w:val="00B84079"/>
    <w:rsid w:val="00B846C8"/>
    <w:rsid w:val="00B924F3"/>
    <w:rsid w:val="00B925B7"/>
    <w:rsid w:val="00B940FE"/>
    <w:rsid w:val="00B94C18"/>
    <w:rsid w:val="00B95C28"/>
    <w:rsid w:val="00B9621D"/>
    <w:rsid w:val="00BA0ECC"/>
    <w:rsid w:val="00BA14E5"/>
    <w:rsid w:val="00BA195C"/>
    <w:rsid w:val="00BA1C1B"/>
    <w:rsid w:val="00BA1C2F"/>
    <w:rsid w:val="00BA2685"/>
    <w:rsid w:val="00BA327E"/>
    <w:rsid w:val="00BA4AA1"/>
    <w:rsid w:val="00BA6A9B"/>
    <w:rsid w:val="00BA6E7A"/>
    <w:rsid w:val="00BA70FE"/>
    <w:rsid w:val="00BA723A"/>
    <w:rsid w:val="00BA7B46"/>
    <w:rsid w:val="00BB0890"/>
    <w:rsid w:val="00BB0B25"/>
    <w:rsid w:val="00BB62B8"/>
    <w:rsid w:val="00BB6DDD"/>
    <w:rsid w:val="00BB75FB"/>
    <w:rsid w:val="00BC18AB"/>
    <w:rsid w:val="00BC1C50"/>
    <w:rsid w:val="00BC3149"/>
    <w:rsid w:val="00BC327D"/>
    <w:rsid w:val="00BC58D0"/>
    <w:rsid w:val="00BC5B57"/>
    <w:rsid w:val="00BC6092"/>
    <w:rsid w:val="00BC6878"/>
    <w:rsid w:val="00BD05BA"/>
    <w:rsid w:val="00BD05DB"/>
    <w:rsid w:val="00BD0838"/>
    <w:rsid w:val="00BD371D"/>
    <w:rsid w:val="00BD7D8F"/>
    <w:rsid w:val="00BE0022"/>
    <w:rsid w:val="00BE05E4"/>
    <w:rsid w:val="00BE2B33"/>
    <w:rsid w:val="00BE3581"/>
    <w:rsid w:val="00BE3A47"/>
    <w:rsid w:val="00BE6B51"/>
    <w:rsid w:val="00BE738C"/>
    <w:rsid w:val="00BF0787"/>
    <w:rsid w:val="00BF240B"/>
    <w:rsid w:val="00BF25E6"/>
    <w:rsid w:val="00BF28ED"/>
    <w:rsid w:val="00BF2F6F"/>
    <w:rsid w:val="00BF3206"/>
    <w:rsid w:val="00BF3318"/>
    <w:rsid w:val="00BF3B64"/>
    <w:rsid w:val="00BF5C22"/>
    <w:rsid w:val="00BF788A"/>
    <w:rsid w:val="00C007C0"/>
    <w:rsid w:val="00C02371"/>
    <w:rsid w:val="00C0629F"/>
    <w:rsid w:val="00C078B7"/>
    <w:rsid w:val="00C10422"/>
    <w:rsid w:val="00C11197"/>
    <w:rsid w:val="00C11419"/>
    <w:rsid w:val="00C118CE"/>
    <w:rsid w:val="00C12B19"/>
    <w:rsid w:val="00C14C05"/>
    <w:rsid w:val="00C163E6"/>
    <w:rsid w:val="00C2185F"/>
    <w:rsid w:val="00C2372E"/>
    <w:rsid w:val="00C25E42"/>
    <w:rsid w:val="00C2620C"/>
    <w:rsid w:val="00C313A4"/>
    <w:rsid w:val="00C3170E"/>
    <w:rsid w:val="00C32EB0"/>
    <w:rsid w:val="00C33B90"/>
    <w:rsid w:val="00C33F3F"/>
    <w:rsid w:val="00C34D17"/>
    <w:rsid w:val="00C353B3"/>
    <w:rsid w:val="00C355AA"/>
    <w:rsid w:val="00C3620C"/>
    <w:rsid w:val="00C4057D"/>
    <w:rsid w:val="00C42CD7"/>
    <w:rsid w:val="00C44BA9"/>
    <w:rsid w:val="00C452BE"/>
    <w:rsid w:val="00C502E7"/>
    <w:rsid w:val="00C548DA"/>
    <w:rsid w:val="00C55083"/>
    <w:rsid w:val="00C568B1"/>
    <w:rsid w:val="00C6115D"/>
    <w:rsid w:val="00C61421"/>
    <w:rsid w:val="00C63198"/>
    <w:rsid w:val="00C63379"/>
    <w:rsid w:val="00C646A4"/>
    <w:rsid w:val="00C64CF6"/>
    <w:rsid w:val="00C6527B"/>
    <w:rsid w:val="00C665EF"/>
    <w:rsid w:val="00C66F68"/>
    <w:rsid w:val="00C710EE"/>
    <w:rsid w:val="00C71B58"/>
    <w:rsid w:val="00C71D4C"/>
    <w:rsid w:val="00C725AB"/>
    <w:rsid w:val="00C737EA"/>
    <w:rsid w:val="00C748CD"/>
    <w:rsid w:val="00C77A3F"/>
    <w:rsid w:val="00C808D0"/>
    <w:rsid w:val="00C843A9"/>
    <w:rsid w:val="00C858DE"/>
    <w:rsid w:val="00C94B39"/>
    <w:rsid w:val="00C962C7"/>
    <w:rsid w:val="00C96A6A"/>
    <w:rsid w:val="00C974F8"/>
    <w:rsid w:val="00CA0208"/>
    <w:rsid w:val="00CA2191"/>
    <w:rsid w:val="00CA2C41"/>
    <w:rsid w:val="00CA3A0B"/>
    <w:rsid w:val="00CA4D9C"/>
    <w:rsid w:val="00CA70FA"/>
    <w:rsid w:val="00CB05F3"/>
    <w:rsid w:val="00CB1181"/>
    <w:rsid w:val="00CB173D"/>
    <w:rsid w:val="00CB27E2"/>
    <w:rsid w:val="00CB411F"/>
    <w:rsid w:val="00CB4B95"/>
    <w:rsid w:val="00CC2AB7"/>
    <w:rsid w:val="00CC2FB4"/>
    <w:rsid w:val="00CC3237"/>
    <w:rsid w:val="00CC3BCA"/>
    <w:rsid w:val="00CC4695"/>
    <w:rsid w:val="00CC5C8C"/>
    <w:rsid w:val="00CC5E4F"/>
    <w:rsid w:val="00CC61E9"/>
    <w:rsid w:val="00CD0DCD"/>
    <w:rsid w:val="00CD1954"/>
    <w:rsid w:val="00CD1A1F"/>
    <w:rsid w:val="00CD55A4"/>
    <w:rsid w:val="00CD6F60"/>
    <w:rsid w:val="00CD7761"/>
    <w:rsid w:val="00CE1DAB"/>
    <w:rsid w:val="00CE3629"/>
    <w:rsid w:val="00CE41DE"/>
    <w:rsid w:val="00CE6491"/>
    <w:rsid w:val="00CE72B0"/>
    <w:rsid w:val="00CF0A2B"/>
    <w:rsid w:val="00CF0A75"/>
    <w:rsid w:val="00CF0AFB"/>
    <w:rsid w:val="00CF115A"/>
    <w:rsid w:val="00CF11D6"/>
    <w:rsid w:val="00CF2DC3"/>
    <w:rsid w:val="00CF4A53"/>
    <w:rsid w:val="00CF4DA4"/>
    <w:rsid w:val="00CF7496"/>
    <w:rsid w:val="00D0269E"/>
    <w:rsid w:val="00D03CE4"/>
    <w:rsid w:val="00D04283"/>
    <w:rsid w:val="00D048DE"/>
    <w:rsid w:val="00D06F11"/>
    <w:rsid w:val="00D10898"/>
    <w:rsid w:val="00D122EC"/>
    <w:rsid w:val="00D13006"/>
    <w:rsid w:val="00D1365C"/>
    <w:rsid w:val="00D1396E"/>
    <w:rsid w:val="00D142F1"/>
    <w:rsid w:val="00D155B2"/>
    <w:rsid w:val="00D15610"/>
    <w:rsid w:val="00D173DB"/>
    <w:rsid w:val="00D20C30"/>
    <w:rsid w:val="00D22EDC"/>
    <w:rsid w:val="00D306DB"/>
    <w:rsid w:val="00D327EE"/>
    <w:rsid w:val="00D32C88"/>
    <w:rsid w:val="00D33290"/>
    <w:rsid w:val="00D377C5"/>
    <w:rsid w:val="00D3799B"/>
    <w:rsid w:val="00D37D81"/>
    <w:rsid w:val="00D41957"/>
    <w:rsid w:val="00D43C81"/>
    <w:rsid w:val="00D450A2"/>
    <w:rsid w:val="00D451F6"/>
    <w:rsid w:val="00D4553F"/>
    <w:rsid w:val="00D45B36"/>
    <w:rsid w:val="00D46C90"/>
    <w:rsid w:val="00D52C5B"/>
    <w:rsid w:val="00D54F2E"/>
    <w:rsid w:val="00D571CB"/>
    <w:rsid w:val="00D5778F"/>
    <w:rsid w:val="00D57B2B"/>
    <w:rsid w:val="00D618D7"/>
    <w:rsid w:val="00D61B62"/>
    <w:rsid w:val="00D62CA2"/>
    <w:rsid w:val="00D65107"/>
    <w:rsid w:val="00D65D6A"/>
    <w:rsid w:val="00D65E74"/>
    <w:rsid w:val="00D66115"/>
    <w:rsid w:val="00D66EE5"/>
    <w:rsid w:val="00D67BBE"/>
    <w:rsid w:val="00D71D9B"/>
    <w:rsid w:val="00D7259D"/>
    <w:rsid w:val="00D734DA"/>
    <w:rsid w:val="00D74CAB"/>
    <w:rsid w:val="00D769FE"/>
    <w:rsid w:val="00D81AFE"/>
    <w:rsid w:val="00D8281A"/>
    <w:rsid w:val="00D839CD"/>
    <w:rsid w:val="00D8495A"/>
    <w:rsid w:val="00D85AE6"/>
    <w:rsid w:val="00D85E4D"/>
    <w:rsid w:val="00D87E89"/>
    <w:rsid w:val="00D920DC"/>
    <w:rsid w:val="00D93090"/>
    <w:rsid w:val="00D94940"/>
    <w:rsid w:val="00D95606"/>
    <w:rsid w:val="00DA280E"/>
    <w:rsid w:val="00DA4351"/>
    <w:rsid w:val="00DA59E8"/>
    <w:rsid w:val="00DA653A"/>
    <w:rsid w:val="00DA73F1"/>
    <w:rsid w:val="00DB0DBF"/>
    <w:rsid w:val="00DB23C0"/>
    <w:rsid w:val="00DB29F6"/>
    <w:rsid w:val="00DB429C"/>
    <w:rsid w:val="00DB4EA3"/>
    <w:rsid w:val="00DB6965"/>
    <w:rsid w:val="00DB6B84"/>
    <w:rsid w:val="00DB6C59"/>
    <w:rsid w:val="00DB7BD6"/>
    <w:rsid w:val="00DC03F8"/>
    <w:rsid w:val="00DC50EB"/>
    <w:rsid w:val="00DC6374"/>
    <w:rsid w:val="00DC707D"/>
    <w:rsid w:val="00DC75CC"/>
    <w:rsid w:val="00DD1942"/>
    <w:rsid w:val="00DD1CF4"/>
    <w:rsid w:val="00DD4F05"/>
    <w:rsid w:val="00DD5A38"/>
    <w:rsid w:val="00DD606C"/>
    <w:rsid w:val="00DE2DB8"/>
    <w:rsid w:val="00DF08F5"/>
    <w:rsid w:val="00DF13F8"/>
    <w:rsid w:val="00DF3C67"/>
    <w:rsid w:val="00DF5541"/>
    <w:rsid w:val="00DF6061"/>
    <w:rsid w:val="00DF6FA5"/>
    <w:rsid w:val="00E01263"/>
    <w:rsid w:val="00E01F04"/>
    <w:rsid w:val="00E05340"/>
    <w:rsid w:val="00E05573"/>
    <w:rsid w:val="00E0613D"/>
    <w:rsid w:val="00E10F99"/>
    <w:rsid w:val="00E10FF6"/>
    <w:rsid w:val="00E11423"/>
    <w:rsid w:val="00E137FE"/>
    <w:rsid w:val="00E15063"/>
    <w:rsid w:val="00E17A06"/>
    <w:rsid w:val="00E2084D"/>
    <w:rsid w:val="00E212A1"/>
    <w:rsid w:val="00E221C8"/>
    <w:rsid w:val="00E22491"/>
    <w:rsid w:val="00E22B82"/>
    <w:rsid w:val="00E24769"/>
    <w:rsid w:val="00E24ACC"/>
    <w:rsid w:val="00E27BFE"/>
    <w:rsid w:val="00E27CBC"/>
    <w:rsid w:val="00E3131F"/>
    <w:rsid w:val="00E31770"/>
    <w:rsid w:val="00E3198D"/>
    <w:rsid w:val="00E32E2D"/>
    <w:rsid w:val="00E33775"/>
    <w:rsid w:val="00E358C7"/>
    <w:rsid w:val="00E35B1A"/>
    <w:rsid w:val="00E3671D"/>
    <w:rsid w:val="00E37551"/>
    <w:rsid w:val="00E4066F"/>
    <w:rsid w:val="00E41C4E"/>
    <w:rsid w:val="00E41CC4"/>
    <w:rsid w:val="00E432E6"/>
    <w:rsid w:val="00E43847"/>
    <w:rsid w:val="00E45732"/>
    <w:rsid w:val="00E45D20"/>
    <w:rsid w:val="00E46AC0"/>
    <w:rsid w:val="00E47725"/>
    <w:rsid w:val="00E5004F"/>
    <w:rsid w:val="00E50BA7"/>
    <w:rsid w:val="00E50FC1"/>
    <w:rsid w:val="00E51131"/>
    <w:rsid w:val="00E513E9"/>
    <w:rsid w:val="00E51456"/>
    <w:rsid w:val="00E5244A"/>
    <w:rsid w:val="00E57064"/>
    <w:rsid w:val="00E611BA"/>
    <w:rsid w:val="00E61E89"/>
    <w:rsid w:val="00E61EF4"/>
    <w:rsid w:val="00E62CF8"/>
    <w:rsid w:val="00E634D7"/>
    <w:rsid w:val="00E63505"/>
    <w:rsid w:val="00E677C9"/>
    <w:rsid w:val="00E706FF"/>
    <w:rsid w:val="00E741AF"/>
    <w:rsid w:val="00E7571F"/>
    <w:rsid w:val="00E76A8F"/>
    <w:rsid w:val="00E77154"/>
    <w:rsid w:val="00E805A2"/>
    <w:rsid w:val="00E80BCE"/>
    <w:rsid w:val="00E81A2C"/>
    <w:rsid w:val="00E8259E"/>
    <w:rsid w:val="00E832BE"/>
    <w:rsid w:val="00E838C3"/>
    <w:rsid w:val="00E86E15"/>
    <w:rsid w:val="00E874C7"/>
    <w:rsid w:val="00E9104C"/>
    <w:rsid w:val="00E916A3"/>
    <w:rsid w:val="00E9448F"/>
    <w:rsid w:val="00E94999"/>
    <w:rsid w:val="00E96808"/>
    <w:rsid w:val="00E974AC"/>
    <w:rsid w:val="00E97EE0"/>
    <w:rsid w:val="00EA1DDD"/>
    <w:rsid w:val="00EA213C"/>
    <w:rsid w:val="00EA5BF2"/>
    <w:rsid w:val="00EA6001"/>
    <w:rsid w:val="00EA6B0B"/>
    <w:rsid w:val="00EA6E2A"/>
    <w:rsid w:val="00EA7DB9"/>
    <w:rsid w:val="00EB0798"/>
    <w:rsid w:val="00EB11E8"/>
    <w:rsid w:val="00EB1971"/>
    <w:rsid w:val="00EB417C"/>
    <w:rsid w:val="00EB432B"/>
    <w:rsid w:val="00EB4D94"/>
    <w:rsid w:val="00EB57B4"/>
    <w:rsid w:val="00EB5ECF"/>
    <w:rsid w:val="00EC047B"/>
    <w:rsid w:val="00EC0882"/>
    <w:rsid w:val="00EC46C1"/>
    <w:rsid w:val="00EC487E"/>
    <w:rsid w:val="00EC5507"/>
    <w:rsid w:val="00EC5562"/>
    <w:rsid w:val="00EC6622"/>
    <w:rsid w:val="00ED12CD"/>
    <w:rsid w:val="00ED2F5B"/>
    <w:rsid w:val="00ED5755"/>
    <w:rsid w:val="00EE04F4"/>
    <w:rsid w:val="00EE0C35"/>
    <w:rsid w:val="00EE0E86"/>
    <w:rsid w:val="00EE0F95"/>
    <w:rsid w:val="00EE22EA"/>
    <w:rsid w:val="00EE3145"/>
    <w:rsid w:val="00EE37C5"/>
    <w:rsid w:val="00EE643F"/>
    <w:rsid w:val="00EE67E5"/>
    <w:rsid w:val="00EE689C"/>
    <w:rsid w:val="00EF09F5"/>
    <w:rsid w:val="00EF0BC5"/>
    <w:rsid w:val="00EF1722"/>
    <w:rsid w:val="00EF2A32"/>
    <w:rsid w:val="00EF428E"/>
    <w:rsid w:val="00F00E14"/>
    <w:rsid w:val="00F013C6"/>
    <w:rsid w:val="00F028E1"/>
    <w:rsid w:val="00F04E9E"/>
    <w:rsid w:val="00F04F37"/>
    <w:rsid w:val="00F060AC"/>
    <w:rsid w:val="00F10D70"/>
    <w:rsid w:val="00F12870"/>
    <w:rsid w:val="00F12D16"/>
    <w:rsid w:val="00F135D5"/>
    <w:rsid w:val="00F139A6"/>
    <w:rsid w:val="00F14987"/>
    <w:rsid w:val="00F16D90"/>
    <w:rsid w:val="00F16EE8"/>
    <w:rsid w:val="00F24BCF"/>
    <w:rsid w:val="00F2548B"/>
    <w:rsid w:val="00F258DE"/>
    <w:rsid w:val="00F308EF"/>
    <w:rsid w:val="00F314C2"/>
    <w:rsid w:val="00F32DB9"/>
    <w:rsid w:val="00F33F78"/>
    <w:rsid w:val="00F34781"/>
    <w:rsid w:val="00F37281"/>
    <w:rsid w:val="00F40C5B"/>
    <w:rsid w:val="00F40E31"/>
    <w:rsid w:val="00F41247"/>
    <w:rsid w:val="00F4179F"/>
    <w:rsid w:val="00F41B09"/>
    <w:rsid w:val="00F44555"/>
    <w:rsid w:val="00F4484A"/>
    <w:rsid w:val="00F44E65"/>
    <w:rsid w:val="00F47E24"/>
    <w:rsid w:val="00F50DAD"/>
    <w:rsid w:val="00F51733"/>
    <w:rsid w:val="00F53796"/>
    <w:rsid w:val="00F556E6"/>
    <w:rsid w:val="00F578A3"/>
    <w:rsid w:val="00F62CE4"/>
    <w:rsid w:val="00F6528F"/>
    <w:rsid w:val="00F65343"/>
    <w:rsid w:val="00F6671A"/>
    <w:rsid w:val="00F67E52"/>
    <w:rsid w:val="00F701DA"/>
    <w:rsid w:val="00F70F8E"/>
    <w:rsid w:val="00F71F92"/>
    <w:rsid w:val="00F72AC5"/>
    <w:rsid w:val="00F73110"/>
    <w:rsid w:val="00F7382D"/>
    <w:rsid w:val="00F73FA4"/>
    <w:rsid w:val="00F745A1"/>
    <w:rsid w:val="00F8020E"/>
    <w:rsid w:val="00F81738"/>
    <w:rsid w:val="00F81F59"/>
    <w:rsid w:val="00F8332F"/>
    <w:rsid w:val="00F83A4A"/>
    <w:rsid w:val="00F85F5A"/>
    <w:rsid w:val="00F86F6D"/>
    <w:rsid w:val="00F90C57"/>
    <w:rsid w:val="00F920D2"/>
    <w:rsid w:val="00F92934"/>
    <w:rsid w:val="00F944EC"/>
    <w:rsid w:val="00F9491B"/>
    <w:rsid w:val="00F9646D"/>
    <w:rsid w:val="00F96F02"/>
    <w:rsid w:val="00F96F7F"/>
    <w:rsid w:val="00FA1DED"/>
    <w:rsid w:val="00FA29E2"/>
    <w:rsid w:val="00FA5846"/>
    <w:rsid w:val="00FB1B07"/>
    <w:rsid w:val="00FB2E7B"/>
    <w:rsid w:val="00FB36A4"/>
    <w:rsid w:val="00FB3FC3"/>
    <w:rsid w:val="00FB40BB"/>
    <w:rsid w:val="00FB4B04"/>
    <w:rsid w:val="00FB5612"/>
    <w:rsid w:val="00FC00E2"/>
    <w:rsid w:val="00FC1513"/>
    <w:rsid w:val="00FC233F"/>
    <w:rsid w:val="00FC5AA1"/>
    <w:rsid w:val="00FC72D8"/>
    <w:rsid w:val="00FD2F2B"/>
    <w:rsid w:val="00FD397F"/>
    <w:rsid w:val="00FD6105"/>
    <w:rsid w:val="00FD6E6C"/>
    <w:rsid w:val="00FD7722"/>
    <w:rsid w:val="00FE0455"/>
    <w:rsid w:val="00FE1057"/>
    <w:rsid w:val="00FE1BB4"/>
    <w:rsid w:val="00FE4A19"/>
    <w:rsid w:val="00FE68A1"/>
    <w:rsid w:val="00FE78AB"/>
    <w:rsid w:val="00FF0FB2"/>
    <w:rsid w:val="00FF2EB3"/>
    <w:rsid w:val="00FF33EE"/>
    <w:rsid w:val="00FF5502"/>
    <w:rsid w:val="00FF6C8A"/>
    <w:rsid w:val="00FF7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86B437"/>
  <w15:docId w15:val="{B5854DB1-69BA-4E5B-9C98-F484259A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lang w:eastAsia="en-US"/>
    </w:rPr>
  </w:style>
  <w:style w:type="paragraph" w:styleId="1">
    <w:name w:val="heading 1"/>
    <w:basedOn w:val="a"/>
    <w:next w:val="a"/>
    <w:qFormat/>
    <w:pPr>
      <w:keepNext/>
      <w:spacing w:before="120" w:after="120"/>
      <w:jc w:val="center"/>
      <w:outlineLvl w:val="0"/>
    </w:pPr>
    <w:rPr>
      <w:b/>
      <w:snapToGrid w:val="0"/>
    </w:rPr>
  </w:style>
  <w:style w:type="paragraph" w:styleId="7">
    <w:name w:val="heading 7"/>
    <w:basedOn w:val="a"/>
    <w:next w:val="a"/>
    <w:qFormat/>
    <w:pPr>
      <w:keepNext/>
      <w:numPr>
        <w:numId w:val="2"/>
      </w:numPr>
      <w:suppressAutoHyphens/>
      <w:spacing w:before="20" w:after="20" w:line="220" w:lineRule="exact"/>
      <w:ind w:firstLine="709"/>
      <w:jc w:val="center"/>
      <w:outlineLvl w:val="6"/>
    </w:pPr>
    <w:rPr>
      <w:rFonts w:ascii="Arial" w:hAnsi="Arial"/>
      <w:b/>
      <w:snapToGrid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NAKO1">
    <w:name w:val="ONAKO1"/>
    <w:basedOn w:val="a"/>
    <w:pPr>
      <w:numPr>
        <w:numId w:val="1"/>
      </w:numPr>
    </w:pPr>
    <w:rPr>
      <w:sz w:val="20"/>
    </w:rPr>
  </w:style>
  <w:style w:type="paragraph" w:customStyle="1" w:styleId="ONAKO2">
    <w:name w:val="ONAKO2"/>
    <w:basedOn w:val="a"/>
    <w:pPr>
      <w:numPr>
        <w:ilvl w:val="1"/>
        <w:numId w:val="1"/>
      </w:numPr>
    </w:pPr>
    <w:rPr>
      <w:sz w:val="20"/>
    </w:rPr>
  </w:style>
  <w:style w:type="paragraph" w:customStyle="1" w:styleId="ONAKO">
    <w:name w:val="ONAKO"/>
    <w:basedOn w:val="a"/>
    <w:pPr>
      <w:numPr>
        <w:ilvl w:val="2"/>
        <w:numId w:val="1"/>
      </w:numPr>
    </w:pPr>
    <w:rPr>
      <w:sz w:val="20"/>
    </w:rPr>
  </w:style>
  <w:style w:type="paragraph" w:customStyle="1" w:styleId="Orenburg1">
    <w:name w:val="Orenburg1"/>
    <w:basedOn w:val="ONAKO1"/>
    <w:pPr>
      <w:spacing w:before="60" w:after="60" w:line="240" w:lineRule="exact"/>
      <w:jc w:val="center"/>
    </w:pPr>
    <w:rPr>
      <w:b/>
      <w:sz w:val="22"/>
    </w:rPr>
  </w:style>
  <w:style w:type="paragraph" w:styleId="a3">
    <w:name w:val="Title"/>
    <w:basedOn w:val="a"/>
    <w:link w:val="a4"/>
    <w:uiPriority w:val="10"/>
    <w:qFormat/>
    <w:pPr>
      <w:spacing w:before="40" w:after="40"/>
      <w:ind w:firstLine="567"/>
      <w:jc w:val="center"/>
    </w:pPr>
    <w:rPr>
      <w:b/>
      <w:caps/>
      <w:snapToGrid w:val="0"/>
      <w:sz w:val="20"/>
    </w:rPr>
  </w:style>
  <w:style w:type="paragraph" w:customStyle="1" w:styleId="Orenburg2">
    <w:name w:val="Orenburg2"/>
    <w:basedOn w:val="a"/>
    <w:pPr>
      <w:numPr>
        <w:ilvl w:val="1"/>
        <w:numId w:val="3"/>
      </w:numPr>
      <w:spacing w:before="40" w:after="40"/>
      <w:jc w:val="both"/>
    </w:pPr>
    <w:rPr>
      <w:snapToGrid w:val="0"/>
    </w:rPr>
  </w:style>
  <w:style w:type="paragraph" w:customStyle="1" w:styleId="Orenburg3">
    <w:name w:val="Orenburg3"/>
    <w:basedOn w:val="Orenburg2"/>
    <w:pPr>
      <w:numPr>
        <w:ilvl w:val="0"/>
        <w:numId w:val="0"/>
      </w:numPr>
      <w:tabs>
        <w:tab w:val="num" w:pos="720"/>
      </w:tabs>
      <w:ind w:left="720" w:hanging="720"/>
    </w:pPr>
  </w:style>
  <w:style w:type="paragraph" w:styleId="a5">
    <w:name w:val="header"/>
    <w:basedOn w:val="a"/>
    <w:link w:val="a6"/>
    <w:uiPriority w:val="99"/>
    <w:pPr>
      <w:tabs>
        <w:tab w:val="center" w:pos="4153"/>
        <w:tab w:val="right" w:pos="8306"/>
      </w:tabs>
    </w:pPr>
    <w:rPr>
      <w:sz w:val="20"/>
    </w:rPr>
  </w:style>
  <w:style w:type="character" w:styleId="a7">
    <w:name w:val="page number"/>
    <w:basedOn w:val="a0"/>
  </w:style>
  <w:style w:type="paragraph" w:styleId="a8">
    <w:name w:val="footer"/>
    <w:basedOn w:val="a"/>
    <w:link w:val="a9"/>
    <w:uiPriority w:val="99"/>
    <w:pPr>
      <w:tabs>
        <w:tab w:val="center" w:pos="4153"/>
        <w:tab w:val="right" w:pos="8306"/>
      </w:tabs>
    </w:pPr>
    <w:rPr>
      <w:sz w:val="20"/>
    </w:rPr>
  </w:style>
  <w:style w:type="paragraph" w:styleId="aa">
    <w:name w:val="Plain Text"/>
    <w:basedOn w:val="a"/>
    <w:rPr>
      <w:rFonts w:ascii="Courier New" w:hAnsi="Courier New"/>
      <w:sz w:val="20"/>
      <w:lang w:eastAsia="ru-RU"/>
    </w:rPr>
  </w:style>
  <w:style w:type="paragraph" w:customStyle="1" w:styleId="xl34">
    <w:name w:val="xl34"/>
    <w:basedOn w:val="a"/>
    <w:pPr>
      <w:spacing w:before="100" w:beforeAutospacing="1" w:after="100" w:afterAutospacing="1"/>
    </w:pPr>
    <w:rPr>
      <w:b/>
      <w:bCs/>
      <w:sz w:val="22"/>
      <w:szCs w:val="22"/>
      <w:lang w:val="en-US"/>
    </w:rPr>
  </w:style>
  <w:style w:type="paragraph" w:customStyle="1" w:styleId="xl38">
    <w:name w:val="xl38"/>
    <w:basedOn w:val="a"/>
    <w:pPr>
      <w:spacing w:before="100" w:beforeAutospacing="1" w:after="100" w:afterAutospacing="1"/>
    </w:pPr>
    <w:rPr>
      <w:sz w:val="22"/>
      <w:szCs w:val="22"/>
      <w:lang w:val="en-US"/>
    </w:rPr>
  </w:style>
  <w:style w:type="paragraph" w:styleId="3">
    <w:name w:val="Body Text 3"/>
    <w:basedOn w:val="a"/>
    <w:pPr>
      <w:jc w:val="both"/>
    </w:pPr>
    <w:rPr>
      <w:sz w:val="22"/>
      <w:lang w:eastAsia="ru-RU"/>
    </w:rPr>
  </w:style>
  <w:style w:type="paragraph" w:styleId="ab">
    <w:name w:val="Balloon Text"/>
    <w:basedOn w:val="a"/>
    <w:link w:val="ac"/>
    <w:uiPriority w:val="99"/>
    <w:semiHidden/>
    <w:rsid w:val="00B445AE"/>
    <w:rPr>
      <w:rFonts w:ascii="Tahoma" w:hAnsi="Tahoma" w:cs="Tahoma"/>
      <w:sz w:val="16"/>
      <w:szCs w:val="16"/>
    </w:rPr>
  </w:style>
  <w:style w:type="paragraph" w:customStyle="1" w:styleId="BlockText1">
    <w:name w:val="Block Text1"/>
    <w:basedOn w:val="a"/>
    <w:rsid w:val="00634BA2"/>
    <w:pPr>
      <w:ind w:left="-567" w:right="-766"/>
      <w:jc w:val="both"/>
    </w:pPr>
    <w:rPr>
      <w:sz w:val="22"/>
      <w:lang w:eastAsia="ru-RU"/>
    </w:rPr>
  </w:style>
  <w:style w:type="paragraph" w:styleId="ad">
    <w:name w:val="annotation text"/>
    <w:basedOn w:val="a"/>
    <w:link w:val="ae"/>
    <w:uiPriority w:val="99"/>
    <w:semiHidden/>
    <w:rsid w:val="00215D8F"/>
    <w:rPr>
      <w:sz w:val="20"/>
      <w:lang w:eastAsia="ru-RU"/>
    </w:rPr>
  </w:style>
  <w:style w:type="paragraph" w:styleId="2">
    <w:name w:val="Body Text Indent 2"/>
    <w:basedOn w:val="a"/>
    <w:rsid w:val="00215D8F"/>
    <w:pPr>
      <w:spacing w:after="120" w:line="480" w:lineRule="auto"/>
      <w:ind w:left="283"/>
    </w:pPr>
  </w:style>
  <w:style w:type="paragraph" w:styleId="af">
    <w:name w:val="Body Text Indent"/>
    <w:basedOn w:val="a"/>
    <w:rsid w:val="00215D8F"/>
    <w:pPr>
      <w:spacing w:after="120"/>
      <w:ind w:left="283"/>
    </w:pPr>
  </w:style>
  <w:style w:type="paragraph" w:styleId="20">
    <w:name w:val="Body Text 2"/>
    <w:basedOn w:val="a"/>
    <w:rsid w:val="00215D8F"/>
    <w:pPr>
      <w:spacing w:after="120" w:line="480" w:lineRule="auto"/>
    </w:pPr>
  </w:style>
  <w:style w:type="table" w:styleId="af0">
    <w:name w:val="Table Grid"/>
    <w:basedOn w:val="a1"/>
    <w:rsid w:val="001D1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rsid w:val="004A0704"/>
    <w:rPr>
      <w:sz w:val="16"/>
      <w:szCs w:val="16"/>
    </w:rPr>
  </w:style>
  <w:style w:type="paragraph" w:styleId="af2">
    <w:name w:val="annotation subject"/>
    <w:basedOn w:val="ad"/>
    <w:next w:val="ad"/>
    <w:link w:val="af3"/>
    <w:uiPriority w:val="99"/>
    <w:semiHidden/>
    <w:rsid w:val="004A0704"/>
    <w:rPr>
      <w:b/>
      <w:bCs/>
      <w:lang w:eastAsia="en-US"/>
    </w:rPr>
  </w:style>
  <w:style w:type="paragraph" w:styleId="af4">
    <w:name w:val="Document Map"/>
    <w:basedOn w:val="a"/>
    <w:semiHidden/>
    <w:rsid w:val="003E7EA5"/>
    <w:pPr>
      <w:shd w:val="clear" w:color="auto" w:fill="000080"/>
    </w:pPr>
    <w:rPr>
      <w:rFonts w:ascii="Tahoma" w:hAnsi="Tahoma" w:cs="Tahoma"/>
      <w:sz w:val="20"/>
    </w:rPr>
  </w:style>
  <w:style w:type="paragraph" w:styleId="af5">
    <w:name w:val="Revision"/>
    <w:hidden/>
    <w:uiPriority w:val="99"/>
    <w:semiHidden/>
    <w:rsid w:val="00D62CA2"/>
    <w:rPr>
      <w:sz w:val="24"/>
      <w:lang w:eastAsia="en-US"/>
    </w:rPr>
  </w:style>
  <w:style w:type="paragraph" w:customStyle="1" w:styleId="section1">
    <w:name w:val="section1"/>
    <w:basedOn w:val="a"/>
    <w:uiPriority w:val="99"/>
    <w:rsid w:val="00154C0E"/>
    <w:rPr>
      <w:rFonts w:eastAsia="Calibri"/>
      <w:szCs w:val="24"/>
      <w:lang w:eastAsia="ru-RU"/>
    </w:rPr>
  </w:style>
  <w:style w:type="paragraph" w:styleId="af6">
    <w:name w:val="List Paragraph"/>
    <w:basedOn w:val="a"/>
    <w:uiPriority w:val="34"/>
    <w:qFormat/>
    <w:rsid w:val="00FD397F"/>
    <w:pPr>
      <w:spacing w:after="200" w:line="276" w:lineRule="auto"/>
      <w:ind w:left="720"/>
      <w:contextualSpacing/>
    </w:pPr>
    <w:rPr>
      <w:rFonts w:ascii="Calibri" w:eastAsia="Calibri" w:hAnsi="Calibri"/>
      <w:sz w:val="22"/>
      <w:szCs w:val="22"/>
    </w:rPr>
  </w:style>
  <w:style w:type="character" w:customStyle="1" w:styleId="ae">
    <w:name w:val="Текст примечания Знак"/>
    <w:link w:val="ad"/>
    <w:uiPriority w:val="99"/>
    <w:semiHidden/>
    <w:rsid w:val="001F7030"/>
  </w:style>
  <w:style w:type="character" w:styleId="af7">
    <w:name w:val="Hyperlink"/>
    <w:uiPriority w:val="99"/>
    <w:unhideWhenUsed/>
    <w:rsid w:val="00C808D0"/>
    <w:rPr>
      <w:color w:val="0000FF"/>
      <w:u w:val="single"/>
    </w:rPr>
  </w:style>
  <w:style w:type="character" w:customStyle="1" w:styleId="a6">
    <w:name w:val="Верхний колонтитул Знак"/>
    <w:link w:val="a5"/>
    <w:uiPriority w:val="99"/>
    <w:rsid w:val="00AB7AAD"/>
    <w:rPr>
      <w:lang w:eastAsia="en-US"/>
    </w:rPr>
  </w:style>
  <w:style w:type="character" w:customStyle="1" w:styleId="ac">
    <w:name w:val="Текст выноски Знак"/>
    <w:link w:val="ab"/>
    <w:uiPriority w:val="99"/>
    <w:semiHidden/>
    <w:rsid w:val="00062632"/>
    <w:rPr>
      <w:rFonts w:ascii="Tahoma" w:hAnsi="Tahoma" w:cs="Tahoma"/>
      <w:sz w:val="16"/>
      <w:szCs w:val="16"/>
      <w:lang w:eastAsia="en-US"/>
    </w:rPr>
  </w:style>
  <w:style w:type="paragraph" w:styleId="af8">
    <w:name w:val="Body Text"/>
    <w:basedOn w:val="a"/>
    <w:link w:val="af9"/>
    <w:rsid w:val="00FC1513"/>
    <w:pPr>
      <w:spacing w:after="120"/>
    </w:pPr>
    <w:rPr>
      <w:rFonts w:ascii="Arial" w:hAnsi="Arial"/>
      <w:lang w:eastAsia="ru-RU"/>
    </w:rPr>
  </w:style>
  <w:style w:type="character" w:customStyle="1" w:styleId="af9">
    <w:name w:val="Основной текст Знак"/>
    <w:link w:val="af8"/>
    <w:rsid w:val="00FC1513"/>
    <w:rPr>
      <w:rFonts w:ascii="Arial" w:hAnsi="Arial"/>
      <w:sz w:val="24"/>
    </w:rPr>
  </w:style>
  <w:style w:type="paragraph" w:customStyle="1" w:styleId="orenburg20">
    <w:name w:val="orenburg2"/>
    <w:basedOn w:val="a"/>
    <w:rsid w:val="00FC1513"/>
    <w:pPr>
      <w:snapToGrid w:val="0"/>
      <w:spacing w:before="40" w:after="40"/>
      <w:jc w:val="both"/>
    </w:pPr>
    <w:rPr>
      <w:szCs w:val="24"/>
      <w:lang w:eastAsia="ru-RU"/>
    </w:rPr>
  </w:style>
  <w:style w:type="character" w:styleId="afa">
    <w:name w:val="Strong"/>
    <w:qFormat/>
    <w:rsid w:val="00FC1513"/>
    <w:rPr>
      <w:b/>
      <w:bCs/>
    </w:rPr>
  </w:style>
  <w:style w:type="paragraph" w:styleId="afb">
    <w:name w:val="Normal (Web)"/>
    <w:basedOn w:val="a"/>
    <w:uiPriority w:val="99"/>
    <w:unhideWhenUsed/>
    <w:rsid w:val="00FC1513"/>
    <w:pPr>
      <w:spacing w:before="100" w:beforeAutospacing="1" w:after="100" w:afterAutospacing="1"/>
    </w:pPr>
    <w:rPr>
      <w:szCs w:val="24"/>
      <w:lang w:eastAsia="ru-RU"/>
    </w:rPr>
  </w:style>
  <w:style w:type="character" w:customStyle="1" w:styleId="a9">
    <w:name w:val="Нижний колонтитул Знак"/>
    <w:link w:val="a8"/>
    <w:uiPriority w:val="99"/>
    <w:rsid w:val="00FC1513"/>
    <w:rPr>
      <w:lang w:eastAsia="en-US"/>
    </w:rPr>
  </w:style>
  <w:style w:type="character" w:customStyle="1" w:styleId="a4">
    <w:name w:val="Заголовок Знак"/>
    <w:link w:val="a3"/>
    <w:uiPriority w:val="10"/>
    <w:rsid w:val="00FC1513"/>
    <w:rPr>
      <w:b/>
      <w:caps/>
      <w:snapToGrid w:val="0"/>
      <w:lang w:eastAsia="en-US"/>
    </w:rPr>
  </w:style>
  <w:style w:type="character" w:customStyle="1" w:styleId="af3">
    <w:name w:val="Тема примечания Знак"/>
    <w:link w:val="af2"/>
    <w:uiPriority w:val="99"/>
    <w:semiHidden/>
    <w:rsid w:val="00FC1513"/>
    <w:rPr>
      <w:b/>
      <w:bCs/>
      <w:lang w:eastAsia="en-US"/>
    </w:rPr>
  </w:style>
  <w:style w:type="character" w:customStyle="1" w:styleId="10">
    <w:name w:val="Текст сноски Знак1"/>
    <w:aliases w:val="Знак2 Знак,Знак21 Знак,Знак1 Знак,Знак5 Знак"/>
    <w:link w:val="afc"/>
    <w:locked/>
    <w:rsid w:val="00EE689C"/>
    <w:rPr>
      <w:rFonts w:ascii="Gelvetsky 12pt" w:hAnsi="Gelvetsky 12pt"/>
      <w:sz w:val="24"/>
      <w:szCs w:val="24"/>
      <w:lang w:val="en-US"/>
    </w:rPr>
  </w:style>
  <w:style w:type="paragraph" w:styleId="afc">
    <w:name w:val="footnote text"/>
    <w:aliases w:val="Знак2,Знак21,Знак1,Знак5"/>
    <w:basedOn w:val="a"/>
    <w:link w:val="10"/>
    <w:unhideWhenUsed/>
    <w:rsid w:val="00EE689C"/>
    <w:pPr>
      <w:widowControl w:val="0"/>
    </w:pPr>
    <w:rPr>
      <w:rFonts w:ascii="Gelvetsky 12pt" w:hAnsi="Gelvetsky 12pt"/>
      <w:szCs w:val="24"/>
      <w:lang w:val="en-US" w:eastAsia="ru-RU"/>
    </w:rPr>
  </w:style>
  <w:style w:type="character" w:customStyle="1" w:styleId="afd">
    <w:name w:val="Текст сноски Знак"/>
    <w:basedOn w:val="a0"/>
    <w:rsid w:val="00EE689C"/>
    <w:rPr>
      <w:lang w:eastAsia="en-US"/>
    </w:rPr>
  </w:style>
  <w:style w:type="character" w:customStyle="1" w:styleId="11">
    <w:name w:val="Заголовок №1_"/>
    <w:link w:val="12"/>
    <w:locked/>
    <w:rsid w:val="00EE689C"/>
    <w:rPr>
      <w:b/>
      <w:sz w:val="28"/>
      <w:szCs w:val="28"/>
      <w:lang w:val="x-none" w:eastAsia="x-none"/>
    </w:rPr>
  </w:style>
  <w:style w:type="paragraph" w:customStyle="1" w:styleId="12">
    <w:name w:val="Заголовок №1"/>
    <w:basedOn w:val="a"/>
    <w:link w:val="11"/>
    <w:rsid w:val="00EE689C"/>
    <w:pPr>
      <w:keepNext/>
      <w:keepLines/>
      <w:spacing w:line="288" w:lineRule="auto"/>
      <w:ind w:left="8015" w:hanging="360"/>
      <w:jc w:val="center"/>
      <w:outlineLvl w:val="4"/>
    </w:pPr>
    <w:rPr>
      <w:b/>
      <w:sz w:val="28"/>
      <w:szCs w:val="28"/>
      <w:lang w:val="x-none" w:eastAsia="x-none"/>
    </w:rPr>
  </w:style>
  <w:style w:type="table" w:customStyle="1" w:styleId="13">
    <w:name w:val="Сетка таблицы1"/>
    <w:basedOn w:val="a1"/>
    <w:next w:val="af0"/>
    <w:uiPriority w:val="59"/>
    <w:rsid w:val="00EE68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rsid w:val="00E838C3"/>
    <w:rPr>
      <w:sz w:val="20"/>
    </w:rPr>
  </w:style>
  <w:style w:type="character" w:customStyle="1" w:styleId="aff">
    <w:name w:val="Текст концевой сноски Знак"/>
    <w:basedOn w:val="a0"/>
    <w:link w:val="afe"/>
    <w:rsid w:val="00E838C3"/>
    <w:rPr>
      <w:lang w:eastAsia="en-US"/>
    </w:rPr>
  </w:style>
  <w:style w:type="character" w:styleId="aff0">
    <w:name w:val="endnote reference"/>
    <w:basedOn w:val="a0"/>
    <w:semiHidden/>
    <w:unhideWhenUsed/>
    <w:rsid w:val="00E838C3"/>
    <w:rPr>
      <w:vertAlign w:val="superscript"/>
    </w:rPr>
  </w:style>
  <w:style w:type="character" w:customStyle="1" w:styleId="14">
    <w:name w:val="Неразрешенное упоминание1"/>
    <w:basedOn w:val="a0"/>
    <w:uiPriority w:val="99"/>
    <w:semiHidden/>
    <w:unhideWhenUsed/>
    <w:rsid w:val="007A6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68849">
      <w:bodyDiv w:val="1"/>
      <w:marLeft w:val="0"/>
      <w:marRight w:val="0"/>
      <w:marTop w:val="0"/>
      <w:marBottom w:val="0"/>
      <w:divBdr>
        <w:top w:val="none" w:sz="0" w:space="0" w:color="auto"/>
        <w:left w:val="none" w:sz="0" w:space="0" w:color="auto"/>
        <w:bottom w:val="none" w:sz="0" w:space="0" w:color="auto"/>
        <w:right w:val="none" w:sz="0" w:space="0" w:color="auto"/>
      </w:divBdr>
      <w:divsChild>
        <w:div w:id="1384670599">
          <w:marLeft w:val="0"/>
          <w:marRight w:val="0"/>
          <w:marTop w:val="0"/>
          <w:marBottom w:val="0"/>
          <w:divBdr>
            <w:top w:val="none" w:sz="0" w:space="0" w:color="auto"/>
            <w:left w:val="none" w:sz="0" w:space="0" w:color="auto"/>
            <w:bottom w:val="none" w:sz="0" w:space="0" w:color="auto"/>
            <w:right w:val="none" w:sz="0" w:space="0" w:color="auto"/>
          </w:divBdr>
        </w:div>
      </w:divsChild>
    </w:div>
    <w:div w:id="159391161">
      <w:bodyDiv w:val="1"/>
      <w:marLeft w:val="0"/>
      <w:marRight w:val="0"/>
      <w:marTop w:val="0"/>
      <w:marBottom w:val="0"/>
      <w:divBdr>
        <w:top w:val="none" w:sz="0" w:space="0" w:color="auto"/>
        <w:left w:val="none" w:sz="0" w:space="0" w:color="auto"/>
        <w:bottom w:val="none" w:sz="0" w:space="0" w:color="auto"/>
        <w:right w:val="none" w:sz="0" w:space="0" w:color="auto"/>
      </w:divBdr>
    </w:div>
    <w:div w:id="203105477">
      <w:bodyDiv w:val="1"/>
      <w:marLeft w:val="0"/>
      <w:marRight w:val="0"/>
      <w:marTop w:val="0"/>
      <w:marBottom w:val="0"/>
      <w:divBdr>
        <w:top w:val="none" w:sz="0" w:space="0" w:color="auto"/>
        <w:left w:val="none" w:sz="0" w:space="0" w:color="auto"/>
        <w:bottom w:val="none" w:sz="0" w:space="0" w:color="auto"/>
        <w:right w:val="none" w:sz="0" w:space="0" w:color="auto"/>
      </w:divBdr>
    </w:div>
    <w:div w:id="238827152">
      <w:bodyDiv w:val="1"/>
      <w:marLeft w:val="0"/>
      <w:marRight w:val="0"/>
      <w:marTop w:val="0"/>
      <w:marBottom w:val="0"/>
      <w:divBdr>
        <w:top w:val="none" w:sz="0" w:space="0" w:color="auto"/>
        <w:left w:val="none" w:sz="0" w:space="0" w:color="auto"/>
        <w:bottom w:val="none" w:sz="0" w:space="0" w:color="auto"/>
        <w:right w:val="none" w:sz="0" w:space="0" w:color="auto"/>
      </w:divBdr>
    </w:div>
    <w:div w:id="268512702">
      <w:bodyDiv w:val="1"/>
      <w:marLeft w:val="0"/>
      <w:marRight w:val="0"/>
      <w:marTop w:val="0"/>
      <w:marBottom w:val="0"/>
      <w:divBdr>
        <w:top w:val="none" w:sz="0" w:space="0" w:color="auto"/>
        <w:left w:val="none" w:sz="0" w:space="0" w:color="auto"/>
        <w:bottom w:val="none" w:sz="0" w:space="0" w:color="auto"/>
        <w:right w:val="none" w:sz="0" w:space="0" w:color="auto"/>
      </w:divBdr>
    </w:div>
    <w:div w:id="319582771">
      <w:bodyDiv w:val="1"/>
      <w:marLeft w:val="0"/>
      <w:marRight w:val="0"/>
      <w:marTop w:val="0"/>
      <w:marBottom w:val="0"/>
      <w:divBdr>
        <w:top w:val="none" w:sz="0" w:space="0" w:color="auto"/>
        <w:left w:val="none" w:sz="0" w:space="0" w:color="auto"/>
        <w:bottom w:val="none" w:sz="0" w:space="0" w:color="auto"/>
        <w:right w:val="none" w:sz="0" w:space="0" w:color="auto"/>
      </w:divBdr>
    </w:div>
    <w:div w:id="639575120">
      <w:bodyDiv w:val="1"/>
      <w:marLeft w:val="0"/>
      <w:marRight w:val="0"/>
      <w:marTop w:val="0"/>
      <w:marBottom w:val="0"/>
      <w:divBdr>
        <w:top w:val="none" w:sz="0" w:space="0" w:color="auto"/>
        <w:left w:val="none" w:sz="0" w:space="0" w:color="auto"/>
        <w:bottom w:val="none" w:sz="0" w:space="0" w:color="auto"/>
        <w:right w:val="none" w:sz="0" w:space="0" w:color="auto"/>
      </w:divBdr>
    </w:div>
    <w:div w:id="666633820">
      <w:bodyDiv w:val="1"/>
      <w:marLeft w:val="0"/>
      <w:marRight w:val="0"/>
      <w:marTop w:val="0"/>
      <w:marBottom w:val="0"/>
      <w:divBdr>
        <w:top w:val="none" w:sz="0" w:space="0" w:color="auto"/>
        <w:left w:val="none" w:sz="0" w:space="0" w:color="auto"/>
        <w:bottom w:val="none" w:sz="0" w:space="0" w:color="auto"/>
        <w:right w:val="none" w:sz="0" w:space="0" w:color="auto"/>
      </w:divBdr>
    </w:div>
    <w:div w:id="834027066">
      <w:bodyDiv w:val="1"/>
      <w:marLeft w:val="0"/>
      <w:marRight w:val="0"/>
      <w:marTop w:val="0"/>
      <w:marBottom w:val="0"/>
      <w:divBdr>
        <w:top w:val="none" w:sz="0" w:space="0" w:color="auto"/>
        <w:left w:val="none" w:sz="0" w:space="0" w:color="auto"/>
        <w:bottom w:val="none" w:sz="0" w:space="0" w:color="auto"/>
        <w:right w:val="none" w:sz="0" w:space="0" w:color="auto"/>
      </w:divBdr>
    </w:div>
    <w:div w:id="866527324">
      <w:bodyDiv w:val="1"/>
      <w:marLeft w:val="0"/>
      <w:marRight w:val="0"/>
      <w:marTop w:val="0"/>
      <w:marBottom w:val="0"/>
      <w:divBdr>
        <w:top w:val="none" w:sz="0" w:space="0" w:color="auto"/>
        <w:left w:val="none" w:sz="0" w:space="0" w:color="auto"/>
        <w:bottom w:val="none" w:sz="0" w:space="0" w:color="auto"/>
        <w:right w:val="none" w:sz="0" w:space="0" w:color="auto"/>
      </w:divBdr>
    </w:div>
    <w:div w:id="870342565">
      <w:bodyDiv w:val="1"/>
      <w:marLeft w:val="0"/>
      <w:marRight w:val="0"/>
      <w:marTop w:val="0"/>
      <w:marBottom w:val="0"/>
      <w:divBdr>
        <w:top w:val="none" w:sz="0" w:space="0" w:color="auto"/>
        <w:left w:val="none" w:sz="0" w:space="0" w:color="auto"/>
        <w:bottom w:val="none" w:sz="0" w:space="0" w:color="auto"/>
        <w:right w:val="none" w:sz="0" w:space="0" w:color="auto"/>
      </w:divBdr>
    </w:div>
    <w:div w:id="896403293">
      <w:bodyDiv w:val="1"/>
      <w:marLeft w:val="0"/>
      <w:marRight w:val="0"/>
      <w:marTop w:val="0"/>
      <w:marBottom w:val="0"/>
      <w:divBdr>
        <w:top w:val="none" w:sz="0" w:space="0" w:color="auto"/>
        <w:left w:val="none" w:sz="0" w:space="0" w:color="auto"/>
        <w:bottom w:val="none" w:sz="0" w:space="0" w:color="auto"/>
        <w:right w:val="none" w:sz="0" w:space="0" w:color="auto"/>
      </w:divBdr>
    </w:div>
    <w:div w:id="911503808">
      <w:bodyDiv w:val="1"/>
      <w:marLeft w:val="0"/>
      <w:marRight w:val="0"/>
      <w:marTop w:val="0"/>
      <w:marBottom w:val="0"/>
      <w:divBdr>
        <w:top w:val="none" w:sz="0" w:space="0" w:color="auto"/>
        <w:left w:val="none" w:sz="0" w:space="0" w:color="auto"/>
        <w:bottom w:val="none" w:sz="0" w:space="0" w:color="auto"/>
        <w:right w:val="none" w:sz="0" w:space="0" w:color="auto"/>
      </w:divBdr>
    </w:div>
    <w:div w:id="1102603482">
      <w:bodyDiv w:val="1"/>
      <w:marLeft w:val="0"/>
      <w:marRight w:val="0"/>
      <w:marTop w:val="0"/>
      <w:marBottom w:val="0"/>
      <w:divBdr>
        <w:top w:val="none" w:sz="0" w:space="0" w:color="auto"/>
        <w:left w:val="none" w:sz="0" w:space="0" w:color="auto"/>
        <w:bottom w:val="none" w:sz="0" w:space="0" w:color="auto"/>
        <w:right w:val="none" w:sz="0" w:space="0" w:color="auto"/>
      </w:divBdr>
    </w:div>
    <w:div w:id="1125780988">
      <w:bodyDiv w:val="1"/>
      <w:marLeft w:val="0"/>
      <w:marRight w:val="0"/>
      <w:marTop w:val="0"/>
      <w:marBottom w:val="0"/>
      <w:divBdr>
        <w:top w:val="none" w:sz="0" w:space="0" w:color="auto"/>
        <w:left w:val="none" w:sz="0" w:space="0" w:color="auto"/>
        <w:bottom w:val="none" w:sz="0" w:space="0" w:color="auto"/>
        <w:right w:val="none" w:sz="0" w:space="0" w:color="auto"/>
      </w:divBdr>
    </w:div>
    <w:div w:id="1295061742">
      <w:bodyDiv w:val="1"/>
      <w:marLeft w:val="0"/>
      <w:marRight w:val="0"/>
      <w:marTop w:val="0"/>
      <w:marBottom w:val="0"/>
      <w:divBdr>
        <w:top w:val="none" w:sz="0" w:space="0" w:color="auto"/>
        <w:left w:val="none" w:sz="0" w:space="0" w:color="auto"/>
        <w:bottom w:val="none" w:sz="0" w:space="0" w:color="auto"/>
        <w:right w:val="none" w:sz="0" w:space="0" w:color="auto"/>
      </w:divBdr>
    </w:div>
    <w:div w:id="1335767370">
      <w:bodyDiv w:val="1"/>
      <w:marLeft w:val="0"/>
      <w:marRight w:val="0"/>
      <w:marTop w:val="0"/>
      <w:marBottom w:val="0"/>
      <w:divBdr>
        <w:top w:val="none" w:sz="0" w:space="0" w:color="auto"/>
        <w:left w:val="none" w:sz="0" w:space="0" w:color="auto"/>
        <w:bottom w:val="none" w:sz="0" w:space="0" w:color="auto"/>
        <w:right w:val="none" w:sz="0" w:space="0" w:color="auto"/>
      </w:divBdr>
      <w:divsChild>
        <w:div w:id="121656114">
          <w:marLeft w:val="0"/>
          <w:marRight w:val="0"/>
          <w:marTop w:val="0"/>
          <w:marBottom w:val="0"/>
          <w:divBdr>
            <w:top w:val="none" w:sz="0" w:space="0" w:color="auto"/>
            <w:left w:val="none" w:sz="0" w:space="0" w:color="auto"/>
            <w:bottom w:val="none" w:sz="0" w:space="0" w:color="auto"/>
            <w:right w:val="none" w:sz="0" w:space="0" w:color="auto"/>
          </w:divBdr>
        </w:div>
      </w:divsChild>
    </w:div>
    <w:div w:id="1513909813">
      <w:bodyDiv w:val="1"/>
      <w:marLeft w:val="0"/>
      <w:marRight w:val="0"/>
      <w:marTop w:val="0"/>
      <w:marBottom w:val="0"/>
      <w:divBdr>
        <w:top w:val="none" w:sz="0" w:space="0" w:color="auto"/>
        <w:left w:val="none" w:sz="0" w:space="0" w:color="auto"/>
        <w:bottom w:val="none" w:sz="0" w:space="0" w:color="auto"/>
        <w:right w:val="none" w:sz="0" w:space="0" w:color="auto"/>
      </w:divBdr>
    </w:div>
    <w:div w:id="1521579947">
      <w:bodyDiv w:val="1"/>
      <w:marLeft w:val="0"/>
      <w:marRight w:val="0"/>
      <w:marTop w:val="0"/>
      <w:marBottom w:val="0"/>
      <w:divBdr>
        <w:top w:val="none" w:sz="0" w:space="0" w:color="auto"/>
        <w:left w:val="none" w:sz="0" w:space="0" w:color="auto"/>
        <w:bottom w:val="none" w:sz="0" w:space="0" w:color="auto"/>
        <w:right w:val="none" w:sz="0" w:space="0" w:color="auto"/>
      </w:divBdr>
    </w:div>
    <w:div w:id="1624969110">
      <w:bodyDiv w:val="1"/>
      <w:marLeft w:val="0"/>
      <w:marRight w:val="0"/>
      <w:marTop w:val="0"/>
      <w:marBottom w:val="0"/>
      <w:divBdr>
        <w:top w:val="none" w:sz="0" w:space="0" w:color="auto"/>
        <w:left w:val="none" w:sz="0" w:space="0" w:color="auto"/>
        <w:bottom w:val="none" w:sz="0" w:space="0" w:color="auto"/>
        <w:right w:val="none" w:sz="0" w:space="0" w:color="auto"/>
      </w:divBdr>
    </w:div>
    <w:div w:id="1629047706">
      <w:bodyDiv w:val="1"/>
      <w:marLeft w:val="0"/>
      <w:marRight w:val="0"/>
      <w:marTop w:val="0"/>
      <w:marBottom w:val="0"/>
      <w:divBdr>
        <w:top w:val="none" w:sz="0" w:space="0" w:color="auto"/>
        <w:left w:val="none" w:sz="0" w:space="0" w:color="auto"/>
        <w:bottom w:val="none" w:sz="0" w:space="0" w:color="auto"/>
        <w:right w:val="none" w:sz="0" w:space="0" w:color="auto"/>
      </w:divBdr>
    </w:div>
    <w:div w:id="1815483153">
      <w:bodyDiv w:val="1"/>
      <w:marLeft w:val="0"/>
      <w:marRight w:val="0"/>
      <w:marTop w:val="0"/>
      <w:marBottom w:val="0"/>
      <w:divBdr>
        <w:top w:val="none" w:sz="0" w:space="0" w:color="auto"/>
        <w:left w:val="none" w:sz="0" w:space="0" w:color="auto"/>
        <w:bottom w:val="none" w:sz="0" w:space="0" w:color="auto"/>
        <w:right w:val="none" w:sz="0" w:space="0" w:color="auto"/>
      </w:divBdr>
    </w:div>
    <w:div w:id="1828201928">
      <w:bodyDiv w:val="1"/>
      <w:marLeft w:val="0"/>
      <w:marRight w:val="0"/>
      <w:marTop w:val="0"/>
      <w:marBottom w:val="0"/>
      <w:divBdr>
        <w:top w:val="none" w:sz="0" w:space="0" w:color="auto"/>
        <w:left w:val="none" w:sz="0" w:space="0" w:color="auto"/>
        <w:bottom w:val="none" w:sz="0" w:space="0" w:color="auto"/>
        <w:right w:val="none" w:sz="0" w:space="0" w:color="auto"/>
      </w:divBdr>
    </w:div>
    <w:div w:id="194977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emnaya@gmcrosstata.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mcgks.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6AD7065DC699CB4EB7DD65B4FE4FBCB1" ma:contentTypeVersion="10" ma:contentTypeDescription="Создание документа." ma:contentTypeScope="" ma:versionID="09508387d2f4fdb34c3a8886daf41711">
  <xsd:schema xmlns:xsd="http://www.w3.org/2001/XMLSchema" xmlns:xs="http://www.w3.org/2001/XMLSchema" xmlns:p="http://schemas.microsoft.com/office/2006/metadata/properties" xmlns:ns2="b40d589f-5572-484b-bde6-3c86d3462c93" xmlns:ns3="be9cc810-5115-4b40-961b-585dc3c4dcc4" targetNamespace="http://schemas.microsoft.com/office/2006/metadata/properties" ma:root="true" ma:fieldsID="ca6fb99ed7fd346a15991d9368bacc05" ns2:_="" ns3:_="">
    <xsd:import namespace="b40d589f-5572-484b-bde6-3c86d3462c93"/>
    <xsd:import namespace="be9cc810-5115-4b40-961b-585dc3c4dc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d589f-5572-484b-bde6-3c86d3462c9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9cc810-5115-4b40-961b-585dc3c4dc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9F486-F66E-4AA8-AFB0-58C7730DA9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C9D6A0-9119-40CA-8B0F-C9210B2C11C6}">
  <ds:schemaRefs>
    <ds:schemaRef ds:uri="http://schemas.microsoft.com/sharepoint/v3/contenttype/forms"/>
  </ds:schemaRefs>
</ds:datastoreItem>
</file>

<file path=customXml/itemProps3.xml><?xml version="1.0" encoding="utf-8"?>
<ds:datastoreItem xmlns:ds="http://schemas.openxmlformats.org/officeDocument/2006/customXml" ds:itemID="{4C9BCA34-FD47-4E4C-B74F-3DC11810987D}">
  <ds:schemaRefs>
    <ds:schemaRef ds:uri="http://schemas.openxmlformats.org/officeDocument/2006/bibliography"/>
  </ds:schemaRefs>
</ds:datastoreItem>
</file>

<file path=customXml/itemProps4.xml><?xml version="1.0" encoding="utf-8"?>
<ds:datastoreItem xmlns:ds="http://schemas.openxmlformats.org/officeDocument/2006/customXml" ds:itemID="{7DA907C9-DC2D-46AB-B6EE-BBF9567A9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d589f-5572-484b-bde6-3c86d3462c93"/>
    <ds:schemaRef ds:uri="be9cc810-5115-4b40-961b-585dc3c4d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14707</Words>
  <Characters>108763</Characters>
  <Application>Microsoft Office Word</Application>
  <DocSecurity>0</DocSecurity>
  <Lines>906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123224</CharactersWithSpaces>
  <SharedDoc>false</SharedDoc>
  <HLinks>
    <vt:vector size="6" baseType="variant">
      <vt:variant>
        <vt:i4>2359309</vt:i4>
      </vt:variant>
      <vt:variant>
        <vt:i4>0</vt:i4>
      </vt:variant>
      <vt:variant>
        <vt:i4>0</vt:i4>
      </vt:variant>
      <vt:variant>
        <vt:i4>5</vt:i4>
      </vt:variant>
      <vt:variant>
        <vt:lpwstr>mailto:Cabinet@europlan.ru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Любишев Александр Валерьевич</dc:creator>
  <cp:lastModifiedBy>Титова Татьяна Вадимовна</cp:lastModifiedBy>
  <cp:revision>5</cp:revision>
  <cp:lastPrinted>2019-02-13T11:30:00Z</cp:lastPrinted>
  <dcterms:created xsi:type="dcterms:W3CDTF">2020-12-01T16:24:00Z</dcterms:created>
  <dcterms:modified xsi:type="dcterms:W3CDTF">2020-12-08T13:14:00Z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0x0101006AD7065DC699CB4EB7DD65B4FE4FBCB1</vt:lpwstr>
  </property>
  <property fmtid="{D5CDD505-2E9C-101B-9397-08002B2CF9AE}" pid="3" name="MSIP_Label_40444da9-3308-4bd6-bbcb-dc50be2e2f47_Enabled">
    <vt:lpwstr>True</vt:lpwstr>
  </property>
  <property fmtid="{D5CDD505-2E9C-101B-9397-08002B2CF9AE}" pid="4" name="MSIP_Label_40444da9-3308-4bd6-bbcb-dc50be2e2f47_SiteId">
    <vt:lpwstr>1a88a898-a3d6-4cd1-bd61-b3827e15f78f</vt:lpwstr>
  </property>
  <property fmtid="{D5CDD505-2E9C-101B-9397-08002B2CF9AE}" pid="5" name="MSIP_Label_40444da9-3308-4bd6-bbcb-dc50be2e2f47_Owner">
    <vt:lpwstr>ers7@europlan.ru</vt:lpwstr>
  </property>
  <property fmtid="{D5CDD505-2E9C-101B-9397-08002B2CF9AE}" pid="6" name="MSIP_Label_40444da9-3308-4bd6-bbcb-dc50be2e2f47_SetDate">
    <vt:lpwstr>2020-02-10T14:20:38.0050041Z</vt:lpwstr>
  </property>
  <property fmtid="{D5CDD505-2E9C-101B-9397-08002B2CF9AE}" pid="7" name="MSIP_Label_40444da9-3308-4bd6-bbcb-dc50be2e2f47_Name">
    <vt:lpwstr>За пределами компании</vt:lpwstr>
  </property>
  <property fmtid="{D5CDD505-2E9C-101B-9397-08002B2CF9AE}" pid="8" name="MSIP_Label_40444da9-3308-4bd6-bbcb-dc50be2e2f47_Application">
    <vt:lpwstr>Microsoft Azure Information Protection</vt:lpwstr>
  </property>
  <property fmtid="{D5CDD505-2E9C-101B-9397-08002B2CF9AE}" pid="9" name="MSIP_Label_40444da9-3308-4bd6-bbcb-dc50be2e2f47_ActionId">
    <vt:lpwstr>c3f67f01-94f2-4456-8b9b-01c98f4c7679</vt:lpwstr>
  </property>
  <property fmtid="{D5CDD505-2E9C-101B-9397-08002B2CF9AE}" pid="10" name="MSIP_Label_40444da9-3308-4bd6-bbcb-dc50be2e2f47_Extended_MSFT_Method">
    <vt:lpwstr>Manual</vt:lpwstr>
  </property>
  <property fmtid="{D5CDD505-2E9C-101B-9397-08002B2CF9AE}" pid="11" name="Sensitivity">
    <vt:lpwstr>За пределами компании</vt:lpwstr>
  </property>
</Properties>
</file>